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8F" w:rsidRPr="00AB090C" w:rsidRDefault="00CC348F" w:rsidP="00CC348F">
      <w:pPr>
        <w:rPr>
          <w:rFonts w:cs="Arial"/>
        </w:rPr>
      </w:pPr>
      <w:r w:rsidRPr="00AB090C">
        <w:rPr>
          <w:rFonts w:cs="Arial"/>
        </w:rPr>
        <w:t>Zakres dostawy obejmuje analizy, prefabrykację, demontaż i montaż oraz próby warsztatowe i na miejscu montażu, pakowanie, wysyłkę, transport na miejsce montażu, rozładunek, odprawę celną (jeśli ma zastosowanie) oraz magazynowanie elementów i urządzeń, jak również dostarczenie całej informacji. rozplanowania instalacji.</w:t>
      </w:r>
    </w:p>
    <w:p w:rsidR="00E35AEB" w:rsidRDefault="00CC348F">
      <w:pPr>
        <w:rPr>
          <w:rFonts w:eastAsia="Times New Roman" w:cs="Arial"/>
          <w:b/>
          <w:bCs/>
          <w:i/>
          <w:iCs/>
          <w:color w:val="FF0000"/>
          <w:lang w:eastAsia="pl-PL"/>
        </w:rPr>
      </w:pPr>
      <w:r w:rsidRPr="00AB090C">
        <w:rPr>
          <w:rFonts w:cs="Arial"/>
        </w:rPr>
        <w:t xml:space="preserve">Prace należy wykonać według dokumentacji warsztatowo - montażowej </w:t>
      </w:r>
      <w:r w:rsidR="001B26FD" w:rsidRPr="001B26FD">
        <w:rPr>
          <w:rStyle w:val="FontStyle62"/>
          <w:rFonts w:asciiTheme="minorHAnsi" w:hAnsiTheme="minorHAnsi"/>
        </w:rPr>
        <w:t>SEFAKO</w:t>
      </w:r>
      <w:r w:rsidR="001B26FD" w:rsidRPr="001B26FD">
        <w:rPr>
          <w:rFonts w:cs="Arial"/>
        </w:rPr>
        <w:t xml:space="preserve"> </w:t>
      </w:r>
      <w:r w:rsidRPr="001B26FD">
        <w:rPr>
          <w:rFonts w:cs="Arial"/>
        </w:rPr>
        <w:t xml:space="preserve">– </w:t>
      </w:r>
      <w:r w:rsidRPr="001B26FD">
        <w:rPr>
          <w:rFonts w:eastAsia="Times New Roman" w:cs="Arial"/>
          <w:b/>
          <w:bCs/>
          <w:i/>
          <w:iCs/>
          <w:color w:val="FF0000"/>
          <w:lang w:eastAsia="pl-PL"/>
        </w:rPr>
        <w:t>załącznik F</w:t>
      </w:r>
      <w:r w:rsidR="001B26FD" w:rsidRPr="001B26FD">
        <w:rPr>
          <w:rFonts w:eastAsia="Times New Roman" w:cs="Arial"/>
          <w:b/>
          <w:bCs/>
          <w:i/>
          <w:iCs/>
          <w:color w:val="FF0000"/>
          <w:lang w:eastAsia="pl-PL"/>
        </w:rPr>
        <w:t>5_</w:t>
      </w:r>
      <w:r w:rsidRPr="001B26FD">
        <w:rPr>
          <w:rFonts w:eastAsia="Times New Roman" w:cs="Arial"/>
          <w:b/>
          <w:bCs/>
          <w:i/>
          <w:iCs/>
          <w:color w:val="FF0000"/>
          <w:lang w:eastAsia="pl-PL"/>
        </w:rPr>
        <w:t>1</w:t>
      </w:r>
      <w:r w:rsidR="001B26FD" w:rsidRPr="001B26FD">
        <w:rPr>
          <w:rFonts w:eastAsia="Times New Roman" w:cs="Arial"/>
          <w:b/>
          <w:bCs/>
          <w:i/>
          <w:iCs/>
          <w:color w:val="FF0000"/>
          <w:lang w:eastAsia="pl-PL"/>
        </w:rPr>
        <w:t>;  załącznik F5_2</w:t>
      </w:r>
      <w:r w:rsidR="000E5052">
        <w:rPr>
          <w:rFonts w:cs="Arial"/>
          <w:color w:val="FF0000"/>
        </w:rPr>
        <w:t>;</w:t>
      </w:r>
    </w:p>
    <w:p w:rsidR="000E5052" w:rsidRDefault="000E5052">
      <w:pPr>
        <w:rPr>
          <w:rFonts w:eastAsia="Times New Roman" w:cs="Arial"/>
          <w:b/>
          <w:bCs/>
          <w:i/>
          <w:iCs/>
          <w:color w:val="FF0000"/>
          <w:lang w:eastAsia="pl-PL"/>
        </w:rPr>
      </w:pPr>
      <w:r w:rsidRPr="00AB090C">
        <w:rPr>
          <w:rFonts w:cs="Arial"/>
        </w:rPr>
        <w:t xml:space="preserve">Prace należy wykonać według dokumentacji warsztatowo - montażowej </w:t>
      </w:r>
      <w:r>
        <w:rPr>
          <w:rStyle w:val="FontStyle62"/>
          <w:rFonts w:asciiTheme="minorHAnsi" w:hAnsiTheme="minorHAnsi"/>
        </w:rPr>
        <w:t xml:space="preserve">ELPOSERWIS – </w:t>
      </w:r>
      <w:r w:rsidRPr="001B26FD">
        <w:rPr>
          <w:rFonts w:eastAsia="Times New Roman" w:cs="Arial"/>
          <w:b/>
          <w:bCs/>
          <w:i/>
          <w:iCs/>
          <w:color w:val="FF0000"/>
          <w:lang w:eastAsia="pl-PL"/>
        </w:rPr>
        <w:t>załącznik F5_</w:t>
      </w:r>
      <w:r>
        <w:rPr>
          <w:rFonts w:eastAsia="Times New Roman" w:cs="Arial"/>
          <w:b/>
          <w:bCs/>
          <w:i/>
          <w:iCs/>
          <w:color w:val="FF0000"/>
          <w:lang w:eastAsia="pl-PL"/>
        </w:rPr>
        <w:t>3</w:t>
      </w:r>
    </w:p>
    <w:p w:rsidR="000E5052" w:rsidRDefault="000E5052" w:rsidP="000E5052">
      <w:pPr>
        <w:rPr>
          <w:rFonts w:eastAsia="Times New Roman" w:cs="Arial"/>
          <w:b/>
          <w:bCs/>
          <w:i/>
          <w:iCs/>
          <w:color w:val="FF0000"/>
          <w:lang w:eastAsia="pl-PL"/>
        </w:rPr>
      </w:pPr>
      <w:r w:rsidRPr="00AB090C">
        <w:rPr>
          <w:rFonts w:cs="Arial"/>
        </w:rPr>
        <w:t xml:space="preserve">Prace należy wykonać według dokumentacji warsztatowo - montażowej </w:t>
      </w:r>
      <w:r>
        <w:rPr>
          <w:rStyle w:val="FontStyle62"/>
          <w:rFonts w:asciiTheme="minorHAnsi" w:hAnsiTheme="minorHAnsi"/>
        </w:rPr>
        <w:t xml:space="preserve">RAFAKO – </w:t>
      </w:r>
      <w:r w:rsidRPr="001B26FD">
        <w:rPr>
          <w:rFonts w:eastAsia="Times New Roman" w:cs="Arial"/>
          <w:b/>
          <w:bCs/>
          <w:i/>
          <w:iCs/>
          <w:color w:val="FF0000"/>
          <w:lang w:eastAsia="pl-PL"/>
        </w:rPr>
        <w:t>załącznik F5_</w:t>
      </w:r>
      <w:r>
        <w:rPr>
          <w:rFonts w:eastAsia="Times New Roman" w:cs="Arial"/>
          <w:b/>
          <w:bCs/>
          <w:i/>
          <w:iCs/>
          <w:color w:val="FF0000"/>
          <w:lang w:eastAsia="pl-PL"/>
        </w:rPr>
        <w:t>4</w:t>
      </w:r>
    </w:p>
    <w:p w:rsidR="000E5052" w:rsidRPr="00AB090C" w:rsidRDefault="000E5052">
      <w:pPr>
        <w:rPr>
          <w:rFonts w:cs="Arial"/>
        </w:rPr>
      </w:pPr>
    </w:p>
    <w:p w:rsidR="0018153A" w:rsidRPr="00AB090C" w:rsidRDefault="001709A6">
      <w:pPr>
        <w:rPr>
          <w:rFonts w:cs="Arial"/>
        </w:rPr>
      </w:pPr>
      <w:r w:rsidRPr="00AB090C">
        <w:rPr>
          <w:rFonts w:cs="Arial"/>
        </w:rPr>
        <w:t>Zakres prac:</w:t>
      </w:r>
    </w:p>
    <w:p w:rsidR="00D42FE4" w:rsidRPr="00AB090C" w:rsidRDefault="00D42FE4" w:rsidP="00D42FE4">
      <w:pPr>
        <w:pStyle w:val="Akapitzlist"/>
        <w:numPr>
          <w:ilvl w:val="0"/>
          <w:numId w:val="12"/>
        </w:numPr>
        <w:rPr>
          <w:rFonts w:cs="Arial"/>
        </w:rPr>
      </w:pPr>
      <w:r w:rsidRPr="00AB090C">
        <w:rPr>
          <w:rFonts w:cs="Arial"/>
        </w:rPr>
        <w:t xml:space="preserve">Wymiana przegrzewacza pary świeżej II˚ </w:t>
      </w:r>
    </w:p>
    <w:p w:rsidR="00D42FE4" w:rsidRPr="00AB090C" w:rsidRDefault="00D42FE4" w:rsidP="00D42FE4">
      <w:pPr>
        <w:pStyle w:val="Akapitzlist"/>
        <w:numPr>
          <w:ilvl w:val="0"/>
          <w:numId w:val="12"/>
        </w:numPr>
        <w:rPr>
          <w:rFonts w:cs="Arial"/>
        </w:rPr>
      </w:pPr>
      <w:r w:rsidRPr="00AB090C">
        <w:rPr>
          <w:rFonts w:cs="Arial"/>
        </w:rPr>
        <w:t xml:space="preserve">Wymiana przegrzewacza pary wtórnej III˚ </w:t>
      </w:r>
    </w:p>
    <w:p w:rsidR="00D42FE4" w:rsidRPr="00AB090C" w:rsidRDefault="00D42FE4" w:rsidP="001709A6">
      <w:pPr>
        <w:pStyle w:val="Akapitzlist"/>
        <w:numPr>
          <w:ilvl w:val="0"/>
          <w:numId w:val="12"/>
        </w:numPr>
        <w:rPr>
          <w:rFonts w:cs="Arial"/>
        </w:rPr>
      </w:pPr>
      <w:r w:rsidRPr="00AB090C">
        <w:rPr>
          <w:rFonts w:cs="Arial"/>
        </w:rPr>
        <w:t>Zabudowa schładzaczy pary wtórnej</w:t>
      </w:r>
    </w:p>
    <w:p w:rsidR="009A0846" w:rsidRDefault="00BA6021" w:rsidP="009A0846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Rozbudowa </w:t>
      </w:r>
      <w:bookmarkStart w:id="0" w:name="_GoBack"/>
      <w:bookmarkEnd w:id="0"/>
      <w:r w:rsidR="00D42FE4" w:rsidRPr="00AB090C">
        <w:rPr>
          <w:rFonts w:cs="Arial"/>
        </w:rPr>
        <w:t>przegrzewacza wtórnego I˚</w:t>
      </w: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Default="002166EC" w:rsidP="002166EC">
      <w:pPr>
        <w:rPr>
          <w:rFonts w:cs="Arial"/>
        </w:rPr>
      </w:pPr>
    </w:p>
    <w:p w:rsidR="002166EC" w:rsidRPr="002166EC" w:rsidRDefault="002166EC" w:rsidP="002166EC">
      <w:pPr>
        <w:rPr>
          <w:rFonts w:cs="Arial"/>
        </w:rPr>
      </w:pPr>
    </w:p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58263A" w:rsidRPr="006C2025" w:rsidTr="006905FA">
        <w:trPr>
          <w:trHeight w:val="315"/>
        </w:trPr>
        <w:tc>
          <w:tcPr>
            <w:tcW w:w="568" w:type="dxa"/>
          </w:tcPr>
          <w:p w:rsidR="0058263A" w:rsidRPr="006C2025" w:rsidRDefault="002C1094" w:rsidP="00690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26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K5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58263A" w:rsidRPr="0058263A" w:rsidRDefault="0058263A" w:rsidP="0058263A">
            <w:pPr>
              <w:rPr>
                <w:rFonts w:cs="Arial"/>
              </w:rPr>
            </w:pPr>
            <w:r w:rsidRPr="0058263A">
              <w:rPr>
                <w:rFonts w:cs="Arial"/>
                <w:b/>
                <w:i/>
              </w:rPr>
              <w:t>WYMIANA PRZEGRZEWACZA PARY ŚWIEŻEJ II˚</w:t>
            </w:r>
            <w:r w:rsidRPr="0058263A"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58263A" w:rsidRPr="006C2025" w:rsidTr="006905FA">
        <w:trPr>
          <w:trHeight w:val="315"/>
        </w:trPr>
        <w:tc>
          <w:tcPr>
            <w:tcW w:w="568" w:type="dxa"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58263A" w:rsidRPr="006C2025" w:rsidRDefault="0058263A" w:rsidP="00582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Załącznik F5</w:t>
            </w:r>
            <w:r w:rsidRPr="009E1056">
              <w:rPr>
                <w:rFonts w:ascii="Calibri" w:eastAsia="Times New Roman" w:hAnsi="Calibri" w:cs="Times New Roman"/>
                <w:color w:val="FF0000"/>
                <w:lang w:eastAsia="pl-PL"/>
              </w:rPr>
              <w:t>_</w:t>
            </w:r>
            <w:r w:rsidRPr="009E1056">
              <w:rPr>
                <w:rFonts w:eastAsia="Times New Roman" w:cs="Times New Roman"/>
                <w:color w:val="FF0000"/>
                <w:lang w:eastAsia="pl-PL"/>
              </w:rPr>
              <w:t xml:space="preserve">1 </w:t>
            </w:r>
            <w:r w:rsidRPr="009E1056">
              <w:rPr>
                <w:rStyle w:val="FontStyle62"/>
                <w:rFonts w:asciiTheme="minorHAnsi" w:hAnsiTheme="minorHAnsi"/>
              </w:rPr>
              <w:t>SEFAKO nr EP-650-200-01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E5052" w:rsidRPr="006C2025" w:rsidTr="006905FA">
        <w:trPr>
          <w:trHeight w:val="315"/>
        </w:trPr>
        <w:tc>
          <w:tcPr>
            <w:tcW w:w="568" w:type="dxa"/>
          </w:tcPr>
          <w:p w:rsidR="000E5052" w:rsidRPr="000E5052" w:rsidRDefault="000E5052" w:rsidP="000E505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0E5052" w:rsidRPr="009E1056" w:rsidRDefault="000E5052" w:rsidP="002166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546621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technologii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wymiany przegrzewacza pary świeżej </w:t>
            </w:r>
            <w:r w:rsidR="002166EC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˚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0E5052" w:rsidRPr="006C2025" w:rsidRDefault="000E5052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E1056" w:rsidRPr="006C2025" w:rsidTr="006905FA">
        <w:trPr>
          <w:trHeight w:val="315"/>
        </w:trPr>
        <w:tc>
          <w:tcPr>
            <w:tcW w:w="568" w:type="dxa"/>
          </w:tcPr>
          <w:p w:rsidR="009E1056" w:rsidRPr="002C1094" w:rsidRDefault="009E1056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9E1056" w:rsidRPr="009E1056" w:rsidRDefault="009E1056" w:rsidP="00582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Inspekcja wizualna komór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przegrzewacza pary świeżej II</w:t>
            </w: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>˚ i przegrzewacza stropowego w rejonie wykonywanych prac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9E1056" w:rsidRPr="006C2025" w:rsidRDefault="002C1094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E5052" w:rsidRPr="006C2025" w:rsidTr="006905FA">
        <w:trPr>
          <w:trHeight w:val="315"/>
        </w:trPr>
        <w:tc>
          <w:tcPr>
            <w:tcW w:w="568" w:type="dxa"/>
          </w:tcPr>
          <w:p w:rsidR="000E5052" w:rsidRPr="002C1094" w:rsidRDefault="000E5052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0E5052" w:rsidRPr="009E1056" w:rsidRDefault="000E5052" w:rsidP="00582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EA8">
              <w:rPr>
                <w:rFonts w:ascii="Calibri" w:eastAsia="Times New Roman" w:hAnsi="Calibri" w:cs="Times New Roman"/>
                <w:color w:val="000000"/>
                <w:lang w:eastAsia="pl-PL"/>
              </w:rPr>
              <w:t>Dostawa elementów zgodnie ze specyfikacją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0E5052" w:rsidRPr="006C2025" w:rsidRDefault="000E5052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8263A" w:rsidRPr="006C2025" w:rsidTr="006905FA">
        <w:trPr>
          <w:trHeight w:val="315"/>
        </w:trPr>
        <w:tc>
          <w:tcPr>
            <w:tcW w:w="568" w:type="dxa"/>
          </w:tcPr>
          <w:p w:rsidR="0058263A" w:rsidRPr="002C1094" w:rsidRDefault="0058263A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Prefabrykacja wężownic </w:t>
            </w:r>
            <w:r w:rsid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24 grodzie </w:t>
            </w:r>
            <w:r w:rsidR="009E1056" w:rsidRPr="0058263A">
              <w:rPr>
                <w:rFonts w:ascii="Calibri" w:eastAsia="Times New Roman" w:hAnsi="Calibri"/>
                <w:color w:val="000000"/>
                <w:lang w:eastAsia="pl-PL"/>
              </w:rPr>
              <w:t>z materiału P91 (38x5) według dokumentacji projektowej SEFAKO nr EP-650-200-01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Default="00BA715F" w:rsidP="00BA7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4DD9">
              <w:rPr>
                <w:rFonts w:eastAsia="Times New Roman"/>
                <w:color w:val="000000"/>
                <w:lang w:eastAsia="pl-PL"/>
              </w:rPr>
              <w:t>Demontaż star</w:t>
            </w:r>
            <w:r>
              <w:rPr>
                <w:rFonts w:eastAsia="Times New Roman"/>
                <w:color w:val="000000"/>
                <w:lang w:eastAsia="pl-PL"/>
              </w:rPr>
              <w:t>ych</w:t>
            </w:r>
            <w:r w:rsidRPr="00D14DD9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wężownic</w:t>
            </w:r>
            <w:r w:rsidRPr="00D14DD9">
              <w:rPr>
                <w:rFonts w:eastAsia="Times New Roman"/>
                <w:color w:val="000000"/>
                <w:lang w:eastAsia="pl-PL"/>
              </w:rPr>
              <w:t xml:space="preserve"> i przekazanie </w:t>
            </w:r>
            <w:r>
              <w:rPr>
                <w:rFonts w:eastAsia="Times New Roman"/>
                <w:color w:val="000000"/>
                <w:lang w:eastAsia="pl-PL"/>
              </w:rPr>
              <w:t>ich</w:t>
            </w:r>
            <w:r w:rsidRPr="00D14DD9">
              <w:rPr>
                <w:rFonts w:eastAsia="Times New Roman"/>
                <w:color w:val="000000"/>
                <w:lang w:eastAsia="pl-PL"/>
              </w:rPr>
              <w:t xml:space="preserve"> na miejsce wskazane przez </w:t>
            </w:r>
            <w:r>
              <w:rPr>
                <w:rFonts w:eastAsia="Times New Roman"/>
                <w:color w:val="000000"/>
                <w:lang w:eastAsia="pl-PL"/>
              </w:rPr>
              <w:t>Zamawiającego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Pr="00762F2E" w:rsidRDefault="00BA715F" w:rsidP="00BA71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color w:val="000000"/>
                <w:lang w:eastAsia="pl-PL"/>
              </w:rPr>
              <w:t>Wszystkie prace wyburzeniowe/demontaż, które są konieczne do instalacji nowych elementów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BA715F" w:rsidRPr="00D14DD9" w:rsidRDefault="00BA715F" w:rsidP="00BA71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b/>
                <w:color w:val="000000"/>
                <w:lang w:eastAsia="pl-PL"/>
              </w:rPr>
              <w:t>Uwaga:</w:t>
            </w:r>
            <w:r w:rsidRPr="00762F2E">
              <w:rPr>
                <w:rFonts w:eastAsia="Times New Roman"/>
                <w:color w:val="000000"/>
                <w:lang w:eastAsia="pl-PL"/>
              </w:rPr>
              <w:t xml:space="preserve"> wszystkie pracy wyburzeniowe lub modyfikacje istniejących urządzeniach muszą uzyskać akceptację Zamawiającego.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8263A" w:rsidRPr="006C2025" w:rsidTr="006905FA">
        <w:trPr>
          <w:trHeight w:val="315"/>
        </w:trPr>
        <w:tc>
          <w:tcPr>
            <w:tcW w:w="568" w:type="dxa"/>
          </w:tcPr>
          <w:p w:rsidR="0058263A" w:rsidRPr="002C1094" w:rsidRDefault="0058263A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58263A" w:rsidRDefault="009E1056" w:rsidP="006905F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58263A">
              <w:rPr>
                <w:rFonts w:ascii="Calibri" w:eastAsia="Times New Roman" w:hAnsi="Calibri" w:cs="Times New Roman"/>
                <w:color w:val="000000"/>
                <w:lang w:eastAsia="pl-PL"/>
              </w:rPr>
              <w:t>ymiana wężownic (</w:t>
            </w:r>
            <w:r w:rsidR="0058263A" w:rsidRPr="0058263A">
              <w:rPr>
                <w:rFonts w:ascii="Calibri" w:eastAsia="Times New Roman" w:hAnsi="Calibri"/>
                <w:color w:val="000000"/>
                <w:lang w:eastAsia="pl-PL"/>
              </w:rPr>
              <w:t>z mat. 12H1MF wg.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</w:t>
            </w:r>
            <w:r w:rsidR="0058263A" w:rsidRPr="0058263A">
              <w:rPr>
                <w:rFonts w:ascii="Calibri" w:eastAsia="Times New Roman" w:hAnsi="Calibri"/>
                <w:color w:val="000000"/>
                <w:lang w:eastAsia="pl-PL"/>
              </w:rPr>
              <w:t>GOST</w:t>
            </w:r>
            <w:r w:rsidR="0058263A">
              <w:rPr>
                <w:rFonts w:ascii="Calibri" w:eastAsia="Times New Roman" w:hAnsi="Calibri"/>
                <w:color w:val="000000"/>
                <w:lang w:eastAsia="pl-PL"/>
              </w:rPr>
              <w:t xml:space="preserve">) </w:t>
            </w:r>
            <w:r w:rsidR="0058263A" w:rsidRPr="0058263A">
              <w:rPr>
                <w:rFonts w:ascii="Calibri" w:eastAsia="Times New Roman" w:hAnsi="Calibri"/>
                <w:color w:val="000000"/>
                <w:lang w:eastAsia="pl-PL"/>
              </w:rPr>
              <w:t>na 24 grodziach - na wężownice wykonane z materiału P91 (38x5) według dokumentacji projektowej SEFAKO nr EP-650-200-01.</w:t>
            </w:r>
          </w:p>
          <w:p w:rsidR="00EE46D7" w:rsidRDefault="00EE46D7" w:rsidP="001B2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Kolektory zbiorcze nie podlegają wymianie. Spoiny montażowe są zlokalizowane </w:t>
            </w:r>
            <w:r w:rsidR="001B26FD">
              <w:rPr>
                <w:rFonts w:ascii="Calibri" w:eastAsia="Times New Roman" w:hAnsi="Calibri"/>
                <w:color w:val="000000"/>
                <w:lang w:eastAsia="pl-PL"/>
              </w:rPr>
              <w:t>w międzystropiu.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58263A" w:rsidRPr="006C2025" w:rsidRDefault="009E1056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E1056" w:rsidRPr="006C2025" w:rsidTr="006905FA">
        <w:trPr>
          <w:trHeight w:val="315"/>
        </w:trPr>
        <w:tc>
          <w:tcPr>
            <w:tcW w:w="568" w:type="dxa"/>
          </w:tcPr>
          <w:p w:rsidR="009E1056" w:rsidRPr="002C1094" w:rsidRDefault="009E1056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9E1056" w:rsidRDefault="009E1056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Prefabrykacja skrzynek uszczelniających na przejście grodzi przez przegrzewacz stropowy</w:t>
            </w:r>
            <w:r w:rsidR="00EE46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48szt.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9E1056" w:rsidRPr="006C2025" w:rsidRDefault="009E1056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E1056" w:rsidRPr="006C2025" w:rsidTr="006905FA">
        <w:trPr>
          <w:trHeight w:val="315"/>
        </w:trPr>
        <w:tc>
          <w:tcPr>
            <w:tcW w:w="568" w:type="dxa"/>
          </w:tcPr>
          <w:p w:rsidR="009E1056" w:rsidRPr="002C1094" w:rsidRDefault="009E1056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9E1056" w:rsidRDefault="009E1056" w:rsidP="009E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Wymiana skrzynek uszczelniających na przejście grodzi przez przegrzewacz stropowy</w:t>
            </w:r>
            <w:r w:rsidR="00EE46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48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9E1056" w:rsidRPr="006C2025" w:rsidRDefault="009E1056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2C1094" w:rsidRDefault="00EE46D7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EE46D7" w:rsidRDefault="00EE46D7" w:rsidP="009E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Wypełnienie szamotem skrzynek uszczelniających 48 szt. 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B26FD" w:rsidRPr="006C2025" w:rsidTr="006905FA">
        <w:trPr>
          <w:trHeight w:val="315"/>
        </w:trPr>
        <w:tc>
          <w:tcPr>
            <w:tcW w:w="568" w:type="dxa"/>
          </w:tcPr>
          <w:p w:rsidR="001B26FD" w:rsidRPr="002C1094" w:rsidRDefault="001B26FD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1B26FD" w:rsidRDefault="001B26FD" w:rsidP="009E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26FD">
              <w:rPr>
                <w:rFonts w:ascii="Calibri" w:eastAsia="Times New Roman" w:hAnsi="Calibri" w:cs="Times New Roman"/>
                <w:color w:val="000000"/>
                <w:lang w:eastAsia="pl-PL"/>
              </w:rPr>
              <w:t>Uczestnictwo w próbach ciśnieniowych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1B26FD" w:rsidRPr="006C2025" w:rsidRDefault="001B26FD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Pr="001B26FD" w:rsidRDefault="00BA715F" w:rsidP="009E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Wykonanie wymaganych kontroli i prób potwierdzonych przez organ UDT </w:t>
            </w:r>
            <w:r w:rsidRPr="00756E98">
              <w:rPr>
                <w:rFonts w:eastAsia="Times New Roman"/>
                <w:color w:val="000000"/>
                <w:lang w:eastAsia="pl-PL"/>
              </w:rPr>
              <w:t xml:space="preserve">dla uzyskania wszystkich wymaganych prawem </w:t>
            </w:r>
            <w:r>
              <w:rPr>
                <w:rFonts w:eastAsia="Times New Roman"/>
                <w:color w:val="000000"/>
                <w:lang w:eastAsia="pl-PL"/>
              </w:rPr>
              <w:t>dopuszczeń</w:t>
            </w:r>
            <w:r w:rsidRPr="00756E98">
              <w:rPr>
                <w:rFonts w:eastAsia="Times New Roman"/>
                <w:color w:val="000000"/>
                <w:lang w:eastAsia="pl-PL"/>
              </w:rPr>
              <w:t xml:space="preserve"> w ramach Dyrektywy PE</w:t>
            </w:r>
            <w:r>
              <w:rPr>
                <w:rFonts w:eastAsia="Times New Roman"/>
                <w:color w:val="000000"/>
                <w:lang w:eastAsia="pl-PL"/>
              </w:rPr>
              <w:t>D (CE certyfikat 97/23/EC (PED))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Default="00BA715F" w:rsidP="009E10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Prace porządkowe i utylizacja wytworzonych odpadów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2166EC" w:rsidRPr="006C2025" w:rsidTr="006905FA">
        <w:trPr>
          <w:trHeight w:val="315"/>
        </w:trPr>
        <w:tc>
          <w:tcPr>
            <w:tcW w:w="568" w:type="dxa"/>
          </w:tcPr>
          <w:p w:rsidR="002166EC" w:rsidRPr="002C1094" w:rsidRDefault="002166EC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2166EC" w:rsidRPr="001B26FD" w:rsidRDefault="002166EC" w:rsidP="009E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i dostarczenie dokumentacji powykonawczej (dokumentacji jakościowej dla realizowanych prac oraz dokumentacji „red </w:t>
            </w:r>
            <w:proofErr w:type="spellStart"/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corrects</w:t>
            </w:r>
            <w:proofErr w:type="spellEnd"/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2166EC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58263A" w:rsidRPr="006C2025" w:rsidTr="002C1094">
        <w:trPr>
          <w:trHeight w:val="315"/>
        </w:trPr>
        <w:tc>
          <w:tcPr>
            <w:tcW w:w="568" w:type="dxa"/>
            <w:vAlign w:val="center"/>
          </w:tcPr>
          <w:p w:rsidR="0058263A" w:rsidRPr="002C1094" w:rsidRDefault="0058263A" w:rsidP="002C109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8263A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  <w:p w:rsidR="002C1094" w:rsidRPr="006C2025" w:rsidRDefault="002C1094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2000rbg</w:t>
            </w:r>
          </w:p>
        </w:tc>
      </w:tr>
      <w:tr w:rsidR="002C1094" w:rsidRPr="006C2025" w:rsidTr="002C1094">
        <w:trPr>
          <w:trHeight w:val="315"/>
        </w:trPr>
        <w:tc>
          <w:tcPr>
            <w:tcW w:w="568" w:type="dxa"/>
            <w:vAlign w:val="center"/>
          </w:tcPr>
          <w:p w:rsidR="002C1094" w:rsidRPr="002C1094" w:rsidRDefault="002C1094" w:rsidP="002C1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</w:tcPr>
          <w:p w:rsidR="002C1094" w:rsidRPr="006C2025" w:rsidRDefault="002C1094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33D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2C1094" w:rsidRPr="006C2025" w:rsidRDefault="002C1094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263A" w:rsidRPr="006C2025" w:rsidTr="006905FA">
        <w:trPr>
          <w:trHeight w:val="315"/>
        </w:trPr>
        <w:tc>
          <w:tcPr>
            <w:tcW w:w="568" w:type="dxa"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58263A" w:rsidRPr="006C2025" w:rsidRDefault="00495C7D" w:rsidP="00495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wykonawczy </w:t>
            </w:r>
            <w:r w:rsidRPr="009E1056">
              <w:rPr>
                <w:rStyle w:val="FontStyle62"/>
                <w:rFonts w:asciiTheme="minorHAnsi" w:hAnsiTheme="minorHAnsi"/>
              </w:rPr>
              <w:t>SEFAKO nr EP-650-200-01</w:t>
            </w:r>
          </w:p>
        </w:tc>
        <w:tc>
          <w:tcPr>
            <w:tcW w:w="1794" w:type="dxa"/>
            <w:vAlign w:val="center"/>
            <w:hideMark/>
          </w:tcPr>
          <w:p w:rsidR="0058263A" w:rsidRPr="006C2025" w:rsidRDefault="0058263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00CF7" w:rsidRPr="006C2025" w:rsidTr="006905FA">
        <w:trPr>
          <w:trHeight w:val="315"/>
        </w:trPr>
        <w:tc>
          <w:tcPr>
            <w:tcW w:w="568" w:type="dxa"/>
          </w:tcPr>
          <w:p w:rsidR="00900CF7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</w:tcPr>
          <w:p w:rsidR="00900CF7" w:rsidRDefault="00900CF7" w:rsidP="00495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Rury 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z materiału P91 (38x5)</w:t>
            </w:r>
          </w:p>
        </w:tc>
        <w:tc>
          <w:tcPr>
            <w:tcW w:w="1794" w:type="dxa"/>
            <w:vAlign w:val="center"/>
          </w:tcPr>
          <w:p w:rsidR="00900CF7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377C3" w:rsidRDefault="000377C3" w:rsidP="009A0846">
      <w:pPr>
        <w:rPr>
          <w:rFonts w:ascii="Arial" w:hAnsi="Arial" w:cs="Arial"/>
        </w:rPr>
      </w:pPr>
    </w:p>
    <w:p w:rsidR="002166EC" w:rsidRDefault="002166EC" w:rsidP="009A0846">
      <w:pPr>
        <w:rPr>
          <w:rFonts w:ascii="Arial" w:hAnsi="Arial" w:cs="Arial"/>
        </w:rPr>
      </w:pPr>
    </w:p>
    <w:p w:rsidR="002166EC" w:rsidRDefault="002166EC" w:rsidP="009A0846">
      <w:pPr>
        <w:rPr>
          <w:rFonts w:ascii="Arial" w:hAnsi="Arial" w:cs="Arial"/>
        </w:rPr>
      </w:pPr>
    </w:p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26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EE46D7" w:rsidRPr="00EE46D7" w:rsidRDefault="00EE46D7" w:rsidP="00EE46D7">
            <w:pPr>
              <w:rPr>
                <w:rFonts w:cs="Arial"/>
                <w:b/>
                <w:i/>
              </w:rPr>
            </w:pPr>
            <w:r w:rsidRPr="00EE46D7">
              <w:rPr>
                <w:rFonts w:cs="Arial"/>
                <w:b/>
                <w:i/>
              </w:rPr>
              <w:t xml:space="preserve">WYMIANA PRZEGRZEWACZA PARY WTÓRNEJ III˚ </w:t>
            </w:r>
            <w:r w:rsidRPr="0058263A"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EE46D7" w:rsidRPr="006C2025" w:rsidTr="000E5052">
        <w:trPr>
          <w:trHeight w:val="386"/>
        </w:trPr>
        <w:tc>
          <w:tcPr>
            <w:tcW w:w="568" w:type="dxa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EE46D7" w:rsidRPr="006C2025" w:rsidRDefault="00EE46D7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Załącznik F5</w:t>
            </w:r>
            <w:r w:rsidRPr="009E1056">
              <w:rPr>
                <w:rFonts w:ascii="Calibri" w:eastAsia="Times New Roman" w:hAnsi="Calibri" w:cs="Times New Roman"/>
                <w:color w:val="FF0000"/>
                <w:lang w:eastAsia="pl-PL"/>
              </w:rPr>
              <w:t>_</w:t>
            </w:r>
            <w:r>
              <w:rPr>
                <w:rFonts w:eastAsia="Times New Roman" w:cs="Times New Roman"/>
                <w:color w:val="FF0000"/>
                <w:lang w:eastAsia="pl-PL"/>
              </w:rPr>
              <w:t>2</w:t>
            </w:r>
            <w:r w:rsidRPr="009E1056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Pr="009E1056">
              <w:rPr>
                <w:rStyle w:val="FontStyle62"/>
                <w:rFonts w:asciiTheme="minorHAnsi" w:hAnsiTheme="minorHAnsi"/>
              </w:rPr>
              <w:t>SEFAKO nr EP-650-2</w:t>
            </w:r>
            <w:r>
              <w:rPr>
                <w:rStyle w:val="FontStyle62"/>
                <w:rFonts w:asciiTheme="minorHAnsi" w:hAnsiTheme="minorHAnsi"/>
              </w:rPr>
              <w:t>1</w:t>
            </w:r>
            <w:r w:rsidRPr="009E1056">
              <w:rPr>
                <w:rStyle w:val="FontStyle62"/>
                <w:rFonts w:asciiTheme="minorHAnsi" w:hAnsiTheme="minorHAnsi"/>
              </w:rPr>
              <w:t>0-01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E5052" w:rsidRPr="006C2025" w:rsidTr="006905FA">
        <w:trPr>
          <w:trHeight w:val="315"/>
        </w:trPr>
        <w:tc>
          <w:tcPr>
            <w:tcW w:w="568" w:type="dxa"/>
          </w:tcPr>
          <w:p w:rsidR="000E5052" w:rsidRPr="000E5052" w:rsidRDefault="000E5052" w:rsidP="000E505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0E5052" w:rsidRPr="009E1056" w:rsidRDefault="000E5052" w:rsidP="002166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546621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technologii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wymiany </w:t>
            </w:r>
            <w:r w:rsidR="002166EC"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przegrzewacza pary wtórnej </w:t>
            </w:r>
            <w:r w:rsidR="002166EC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  <w:r w:rsidR="002166EC"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˚</w:t>
            </w:r>
            <w:r w:rsidRPr="00EE46D7">
              <w:rPr>
                <w:rFonts w:cs="Arial"/>
                <w:b/>
                <w:i/>
              </w:rPr>
              <w:t xml:space="preserve"> </w:t>
            </w:r>
            <w:r w:rsidRPr="0058263A">
              <w:rPr>
                <w:rFonts w:cs="Arial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0E5052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2C1094" w:rsidRDefault="00EE46D7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EE46D7" w:rsidRPr="009E1056" w:rsidRDefault="00EE46D7" w:rsidP="00EE46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Inspekcja wizualna komór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przegrzewacza pary wtórnej III</w:t>
            </w: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>˚ i przegrzewacza stropowego w rejonie wykonywanych prac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E5052" w:rsidRPr="006C2025" w:rsidTr="006905FA">
        <w:trPr>
          <w:trHeight w:val="315"/>
        </w:trPr>
        <w:tc>
          <w:tcPr>
            <w:tcW w:w="568" w:type="dxa"/>
          </w:tcPr>
          <w:p w:rsidR="000E5052" w:rsidRPr="002C1094" w:rsidRDefault="000E5052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0E5052" w:rsidRPr="009E1056" w:rsidRDefault="000E5052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EA8">
              <w:rPr>
                <w:rFonts w:ascii="Calibri" w:eastAsia="Times New Roman" w:hAnsi="Calibri" w:cs="Times New Roman"/>
                <w:color w:val="000000"/>
                <w:lang w:eastAsia="pl-PL"/>
              </w:rPr>
              <w:t>Dostawa elementów zgodnie ze specyfikacją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0E5052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2C1094" w:rsidRDefault="00EE46D7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EE46D7" w:rsidRPr="006C2025" w:rsidRDefault="00EE46D7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Prefabrykacja wężownic na 58 grodzie 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z materiału P91 (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60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x5) według dokumentacji projektowej SEFAKO nr EP-650-2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1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0-01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Default="00BA715F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4DD9">
              <w:rPr>
                <w:rFonts w:eastAsia="Times New Roman"/>
                <w:color w:val="000000"/>
                <w:lang w:eastAsia="pl-PL"/>
              </w:rPr>
              <w:t>Demontaż star</w:t>
            </w:r>
            <w:r>
              <w:rPr>
                <w:rFonts w:eastAsia="Times New Roman"/>
                <w:color w:val="000000"/>
                <w:lang w:eastAsia="pl-PL"/>
              </w:rPr>
              <w:t>ych</w:t>
            </w:r>
            <w:r w:rsidRPr="00D14DD9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wężownic</w:t>
            </w:r>
            <w:r w:rsidRPr="00D14DD9">
              <w:rPr>
                <w:rFonts w:eastAsia="Times New Roman"/>
                <w:color w:val="000000"/>
                <w:lang w:eastAsia="pl-PL"/>
              </w:rPr>
              <w:t xml:space="preserve"> i przekazanie </w:t>
            </w:r>
            <w:r>
              <w:rPr>
                <w:rFonts w:eastAsia="Times New Roman"/>
                <w:color w:val="000000"/>
                <w:lang w:eastAsia="pl-PL"/>
              </w:rPr>
              <w:t>ich</w:t>
            </w:r>
            <w:r w:rsidRPr="00D14DD9">
              <w:rPr>
                <w:rFonts w:eastAsia="Times New Roman"/>
                <w:color w:val="000000"/>
                <w:lang w:eastAsia="pl-PL"/>
              </w:rPr>
              <w:t xml:space="preserve"> na miejsce wskazane przez </w:t>
            </w:r>
            <w:r>
              <w:rPr>
                <w:rFonts w:eastAsia="Times New Roman"/>
                <w:color w:val="000000"/>
                <w:lang w:eastAsia="pl-PL"/>
              </w:rPr>
              <w:t>Zamawiającego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Pr="00762F2E" w:rsidRDefault="00BA715F" w:rsidP="00BA71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color w:val="000000"/>
                <w:lang w:eastAsia="pl-PL"/>
              </w:rPr>
              <w:t>Wszystkie prace wyburzeniowe/demontaż, które są konieczne do instalacji nowych elementów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BA715F" w:rsidRPr="00D14DD9" w:rsidRDefault="00BA715F" w:rsidP="00BA71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b/>
                <w:color w:val="000000"/>
                <w:lang w:eastAsia="pl-PL"/>
              </w:rPr>
              <w:t>Uwaga:</w:t>
            </w:r>
            <w:r w:rsidRPr="00762F2E">
              <w:rPr>
                <w:rFonts w:eastAsia="Times New Roman"/>
                <w:color w:val="000000"/>
                <w:lang w:eastAsia="pl-PL"/>
              </w:rPr>
              <w:t xml:space="preserve"> wszystkie pracy wyburzeniowe lub modyfikacje istniejących urządzeniach muszą uzyskać akceptację Zamawiającego.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2C1094" w:rsidRDefault="00EE46D7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EE46D7" w:rsidRDefault="00EE46D7" w:rsidP="00EE46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Wymiana wężownic (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z mat. 12H1MF wg.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GOST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) 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 xml:space="preserve">na 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58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 xml:space="preserve"> grodziach - na wężownice wykonane z materiału P91 (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60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x5) według dokumentacji projektowej SEFAKO nr EP-650-2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1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0-01.</w:t>
            </w:r>
          </w:p>
          <w:p w:rsidR="001B26FD" w:rsidRDefault="001B26FD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Kolektory zbiorcze nie podlegają wymianie. Spoiny montażowe są zlokalizowane w międzystropiu.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2C1094" w:rsidRDefault="00EE46D7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EE46D7" w:rsidRDefault="00EE46D7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Prefabrykacja skrzynek uszczelniających na przejście grodzi przez przegrzewacz stropowy 116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2C1094" w:rsidRDefault="00EE46D7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EE46D7" w:rsidRDefault="00EE46D7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Wymiana skrzynek uszczelniających na przejście grodzi przez przegrzewacz stropowy 116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2C1094" w:rsidRDefault="00EE46D7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EE46D7" w:rsidRDefault="00EE46D7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Wypełnienie szamotem skrzynek uszczelniających 116 szt. 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1B26FD" w:rsidRPr="006C2025" w:rsidTr="006905FA">
        <w:trPr>
          <w:trHeight w:val="315"/>
        </w:trPr>
        <w:tc>
          <w:tcPr>
            <w:tcW w:w="568" w:type="dxa"/>
          </w:tcPr>
          <w:p w:rsidR="001B26FD" w:rsidRPr="002C1094" w:rsidRDefault="001B26FD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1B26FD" w:rsidRDefault="001B26FD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26FD">
              <w:rPr>
                <w:rFonts w:ascii="Calibri" w:eastAsia="Times New Roman" w:hAnsi="Calibri" w:cs="Times New Roman"/>
                <w:color w:val="000000"/>
                <w:lang w:eastAsia="pl-PL"/>
              </w:rPr>
              <w:t>Uczestnictwo w próbach ciśnieniowych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1B26FD" w:rsidRPr="006C2025" w:rsidRDefault="001B26FD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Pr="001B26FD" w:rsidRDefault="00BA715F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Wykonanie wymaganych kontroli i prób potwierdzonych przez organ UDT </w:t>
            </w:r>
            <w:r w:rsidRPr="00756E98">
              <w:rPr>
                <w:rFonts w:eastAsia="Times New Roman"/>
                <w:color w:val="000000"/>
                <w:lang w:eastAsia="pl-PL"/>
              </w:rPr>
              <w:t xml:space="preserve">dla uzyskania wszystkich wymaganych prawem </w:t>
            </w:r>
            <w:r>
              <w:rPr>
                <w:rFonts w:eastAsia="Times New Roman"/>
                <w:color w:val="000000"/>
                <w:lang w:eastAsia="pl-PL"/>
              </w:rPr>
              <w:t>dopuszczeń</w:t>
            </w:r>
            <w:r w:rsidRPr="00756E98">
              <w:rPr>
                <w:rFonts w:eastAsia="Times New Roman"/>
                <w:color w:val="000000"/>
                <w:lang w:eastAsia="pl-PL"/>
              </w:rPr>
              <w:t xml:space="preserve"> w ramach Dyrektywy PE</w:t>
            </w:r>
            <w:r>
              <w:rPr>
                <w:rFonts w:eastAsia="Times New Roman"/>
                <w:color w:val="000000"/>
                <w:lang w:eastAsia="pl-PL"/>
              </w:rPr>
              <w:t>D (CE certyfikat 97/23/EC (PED))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Default="00BA715F" w:rsidP="00EE46D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Prace porządkowe i utylizacja wytworzonych odpadów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2166EC" w:rsidRPr="006C2025" w:rsidTr="006905FA">
        <w:trPr>
          <w:trHeight w:val="315"/>
        </w:trPr>
        <w:tc>
          <w:tcPr>
            <w:tcW w:w="568" w:type="dxa"/>
          </w:tcPr>
          <w:p w:rsidR="002166EC" w:rsidRPr="002C1094" w:rsidRDefault="002166EC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2166EC" w:rsidRPr="001B26FD" w:rsidRDefault="002166EC" w:rsidP="00EE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i dostarczenie dokumentacji powykonawczej (dokumentacji jakościowej dla realizowanych prac oraz dokumentacji „red </w:t>
            </w:r>
            <w:proofErr w:type="spellStart"/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corrects</w:t>
            </w:r>
            <w:proofErr w:type="spellEnd"/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2166EC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  <w:vAlign w:val="center"/>
          </w:tcPr>
          <w:p w:rsidR="00EE46D7" w:rsidRPr="002C1094" w:rsidRDefault="00EE46D7" w:rsidP="001B26F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46D7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2000rbg</w:t>
            </w: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  <w:vAlign w:val="center"/>
          </w:tcPr>
          <w:p w:rsidR="00EE46D7" w:rsidRPr="002C1094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33D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E46D7" w:rsidRPr="006C2025" w:rsidTr="006905FA">
        <w:trPr>
          <w:trHeight w:val="315"/>
        </w:trPr>
        <w:tc>
          <w:tcPr>
            <w:tcW w:w="568" w:type="dxa"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EE46D7" w:rsidRPr="006C2025" w:rsidRDefault="00495C7D" w:rsidP="00495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wykonawczy </w:t>
            </w:r>
            <w:r w:rsidRPr="009E1056">
              <w:rPr>
                <w:rStyle w:val="FontStyle62"/>
                <w:rFonts w:asciiTheme="minorHAnsi" w:hAnsiTheme="minorHAnsi"/>
              </w:rPr>
              <w:t>SEFAKO nr EP-650-2</w:t>
            </w:r>
            <w:r>
              <w:rPr>
                <w:rStyle w:val="FontStyle62"/>
                <w:rFonts w:asciiTheme="minorHAnsi" w:hAnsiTheme="minorHAnsi"/>
              </w:rPr>
              <w:t>1</w:t>
            </w:r>
            <w:r w:rsidRPr="009E1056">
              <w:rPr>
                <w:rStyle w:val="FontStyle62"/>
                <w:rFonts w:asciiTheme="minorHAnsi" w:hAnsiTheme="minorHAnsi"/>
              </w:rPr>
              <w:t>0-01</w:t>
            </w:r>
          </w:p>
        </w:tc>
        <w:tc>
          <w:tcPr>
            <w:tcW w:w="1794" w:type="dxa"/>
            <w:vAlign w:val="center"/>
            <w:hideMark/>
          </w:tcPr>
          <w:p w:rsidR="00EE46D7" w:rsidRPr="006C2025" w:rsidRDefault="00EE46D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00CF7" w:rsidRPr="006C2025" w:rsidTr="006905FA">
        <w:trPr>
          <w:trHeight w:val="315"/>
        </w:trPr>
        <w:tc>
          <w:tcPr>
            <w:tcW w:w="568" w:type="dxa"/>
          </w:tcPr>
          <w:p w:rsidR="00900CF7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</w:tcPr>
          <w:p w:rsidR="00900CF7" w:rsidRDefault="00900CF7" w:rsidP="00495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Rury 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z materiału P91 (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60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>x5)</w:t>
            </w:r>
          </w:p>
        </w:tc>
        <w:tc>
          <w:tcPr>
            <w:tcW w:w="1794" w:type="dxa"/>
            <w:vAlign w:val="center"/>
          </w:tcPr>
          <w:p w:rsidR="00900CF7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377C3" w:rsidRDefault="000377C3" w:rsidP="009A0846">
      <w:pPr>
        <w:rPr>
          <w:rFonts w:ascii="Arial" w:hAnsi="Arial" w:cs="Arial"/>
        </w:rPr>
      </w:pPr>
    </w:p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6905FA" w:rsidRPr="006C2025" w:rsidTr="006905FA">
        <w:trPr>
          <w:trHeight w:val="315"/>
        </w:trPr>
        <w:tc>
          <w:tcPr>
            <w:tcW w:w="568" w:type="dxa"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26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K5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6905FA" w:rsidRPr="00EE46D7" w:rsidRDefault="006905FA" w:rsidP="006905FA">
            <w:pPr>
              <w:rPr>
                <w:rFonts w:cs="Arial"/>
                <w:b/>
                <w:i/>
              </w:rPr>
            </w:pPr>
            <w:r w:rsidRPr="006905FA">
              <w:rPr>
                <w:rFonts w:cs="Arial"/>
                <w:b/>
                <w:i/>
              </w:rPr>
              <w:t>ZABUDOWA SCHŁADZACZY PARY WTÓRNEJ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6905FA" w:rsidRPr="006C2025" w:rsidTr="006905FA">
        <w:trPr>
          <w:trHeight w:val="315"/>
        </w:trPr>
        <w:tc>
          <w:tcPr>
            <w:tcW w:w="568" w:type="dxa"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6905FA" w:rsidRPr="006C2025" w:rsidRDefault="006905FA" w:rsidP="009B2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Załącznik F5</w:t>
            </w:r>
            <w:r w:rsidRPr="009E1056">
              <w:rPr>
                <w:rFonts w:ascii="Calibri" w:eastAsia="Times New Roman" w:hAnsi="Calibri" w:cs="Times New Roman"/>
                <w:color w:val="FF0000"/>
                <w:lang w:eastAsia="pl-PL"/>
              </w:rPr>
              <w:t>_</w:t>
            </w:r>
            <w:r>
              <w:rPr>
                <w:rFonts w:eastAsia="Times New Roman" w:cs="Times New Roman"/>
                <w:color w:val="FF0000"/>
                <w:lang w:eastAsia="pl-PL"/>
              </w:rPr>
              <w:t>3</w:t>
            </w:r>
            <w:r w:rsidRPr="009E1056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="00D35A0C" w:rsidRPr="00D35A0C">
              <w:rPr>
                <w:rFonts w:ascii="Calibri" w:eastAsia="Times New Roman" w:hAnsi="Calibri"/>
                <w:color w:val="000000"/>
                <w:lang w:eastAsia="pl-PL"/>
              </w:rPr>
              <w:t>Elposerwis</w:t>
            </w:r>
            <w:r w:rsidR="00D35A0C" w:rsidRPr="009B2EA8">
              <w:rPr>
                <w:rFonts w:ascii="Calibri" w:eastAsia="Times New Roman" w:hAnsi="Calibri"/>
                <w:color w:val="000000"/>
                <w:lang w:eastAsia="pl-PL"/>
              </w:rPr>
              <w:t xml:space="preserve"> </w:t>
            </w:r>
            <w:r w:rsidR="009B2EA8" w:rsidRPr="009B2EA8">
              <w:rPr>
                <w:rFonts w:ascii="Calibri" w:eastAsia="Times New Roman" w:hAnsi="Calibri"/>
                <w:color w:val="000000"/>
                <w:lang w:eastAsia="pl-PL"/>
              </w:rPr>
              <w:t>NR 1-01538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E5052" w:rsidRPr="006C2025" w:rsidTr="006905FA">
        <w:trPr>
          <w:trHeight w:val="315"/>
        </w:trPr>
        <w:tc>
          <w:tcPr>
            <w:tcW w:w="568" w:type="dxa"/>
          </w:tcPr>
          <w:p w:rsidR="000E5052" w:rsidRPr="00D23A9E" w:rsidRDefault="000E5052" w:rsidP="00D23A9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0E5052" w:rsidRPr="009E1056" w:rsidRDefault="000E5052" w:rsidP="009B2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546621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technologii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montażu </w:t>
            </w:r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schładzaczy pary wtórnej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0E5052" w:rsidRPr="006C2025" w:rsidRDefault="002166EC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2166EC" w:rsidRPr="006C2025" w:rsidTr="006905FA">
        <w:trPr>
          <w:trHeight w:val="315"/>
        </w:trPr>
        <w:tc>
          <w:tcPr>
            <w:tcW w:w="568" w:type="dxa"/>
          </w:tcPr>
          <w:p w:rsidR="002166EC" w:rsidRPr="00D23A9E" w:rsidRDefault="002166EC" w:rsidP="00D23A9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2166EC" w:rsidRPr="00546621" w:rsidRDefault="002166EC" w:rsidP="0021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Inspekcja wizualna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miejsca zabudowy schładzaczy oraz trasy rurociągu wody wtryskowej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2166EC" w:rsidRPr="006C2025" w:rsidRDefault="002166EC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B2EA8" w:rsidRPr="006C2025" w:rsidTr="006905FA">
        <w:trPr>
          <w:trHeight w:val="315"/>
        </w:trPr>
        <w:tc>
          <w:tcPr>
            <w:tcW w:w="568" w:type="dxa"/>
          </w:tcPr>
          <w:p w:rsidR="009B2EA8" w:rsidRPr="009B2EA8" w:rsidRDefault="009B2EA8" w:rsidP="009B2EA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9B2EA8" w:rsidRPr="009E1056" w:rsidRDefault="009B2EA8" w:rsidP="009B2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B2EA8">
              <w:rPr>
                <w:rFonts w:ascii="Calibri" w:eastAsia="Times New Roman" w:hAnsi="Calibri" w:cs="Times New Roman"/>
                <w:color w:val="000000"/>
                <w:lang w:eastAsia="pl-PL"/>
              </w:rPr>
              <w:t>Dostawa elementów zgodnie ze specyfikacją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9B2EA8" w:rsidRPr="006C2025" w:rsidRDefault="00705B51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905FA" w:rsidRPr="006C2025" w:rsidTr="006905FA">
        <w:trPr>
          <w:trHeight w:val="315"/>
        </w:trPr>
        <w:tc>
          <w:tcPr>
            <w:tcW w:w="568" w:type="dxa"/>
          </w:tcPr>
          <w:p w:rsidR="006905FA" w:rsidRPr="002C1094" w:rsidRDefault="006905FA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6905FA" w:rsidRPr="006C2025" w:rsidRDefault="00992678" w:rsidP="00705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Prefabrykacja </w:t>
            </w:r>
            <w:r w:rsidR="00705B51">
              <w:rPr>
                <w:rFonts w:ascii="Calibri" w:eastAsia="Times New Roman" w:hAnsi="Calibri" w:cs="Times New Roman"/>
                <w:color w:val="000000"/>
                <w:lang w:eastAsia="pl-PL"/>
              </w:rPr>
              <w:t>elementów instalacji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 xml:space="preserve"> </w:t>
            </w:r>
            <w:r w:rsidR="00705B51">
              <w:rPr>
                <w:rFonts w:ascii="Calibri" w:eastAsia="Times New Roman" w:hAnsi="Calibri"/>
                <w:color w:val="000000"/>
                <w:lang w:eastAsia="pl-PL"/>
              </w:rPr>
              <w:t xml:space="preserve">wody wtryskowej 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 xml:space="preserve">według dokumentacji projektowej </w:t>
            </w:r>
            <w:r w:rsidRPr="00D35A0C">
              <w:rPr>
                <w:rFonts w:ascii="Calibri" w:eastAsia="Times New Roman" w:hAnsi="Calibri"/>
                <w:color w:val="000000"/>
                <w:lang w:eastAsia="pl-PL"/>
              </w:rPr>
              <w:t>Elposerwis</w:t>
            </w:r>
            <w:r w:rsidRPr="009B2EA8">
              <w:rPr>
                <w:rFonts w:ascii="Calibri" w:eastAsia="Times New Roman" w:hAnsi="Calibri"/>
                <w:color w:val="000000"/>
                <w:lang w:eastAsia="pl-PL"/>
              </w:rPr>
              <w:t xml:space="preserve"> NR 1-01538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Pr="00762F2E" w:rsidRDefault="00BA715F" w:rsidP="00BA715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color w:val="000000"/>
                <w:lang w:eastAsia="pl-PL"/>
              </w:rPr>
              <w:t>Wszystkie prace wyburzeniowe/demontaż, które są konieczne do instalacji nowych elementów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BA715F" w:rsidRDefault="00BA715F" w:rsidP="00BA7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b/>
                <w:color w:val="000000"/>
                <w:lang w:eastAsia="pl-PL"/>
              </w:rPr>
              <w:t>Uwaga:</w:t>
            </w:r>
            <w:r w:rsidRPr="00762F2E">
              <w:rPr>
                <w:rFonts w:eastAsia="Times New Roman"/>
                <w:color w:val="000000"/>
                <w:lang w:eastAsia="pl-PL"/>
              </w:rPr>
              <w:t xml:space="preserve"> wszystkie pracy wyburzeniowe lub modyfikacje istniejących urządzeniach muszą uzyskać akceptację Zamawiającego.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905FA" w:rsidRPr="006C2025" w:rsidTr="006905FA">
        <w:trPr>
          <w:trHeight w:val="315"/>
        </w:trPr>
        <w:tc>
          <w:tcPr>
            <w:tcW w:w="568" w:type="dxa"/>
          </w:tcPr>
          <w:p w:rsidR="006905FA" w:rsidRPr="002C1094" w:rsidRDefault="006905FA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6905FA" w:rsidRDefault="009B2EA8" w:rsidP="00D35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</w:t>
            </w:r>
            <w:r w:rsidR="00D35A0C">
              <w:rPr>
                <w:rFonts w:ascii="Calibri" w:eastAsia="Times New Roman" w:hAnsi="Calibri" w:cs="Times New Roman"/>
                <w:color w:val="000000"/>
                <w:lang w:eastAsia="pl-PL"/>
              </w:rPr>
              <w:t>taż instalacji wody wtryskowej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905FA" w:rsidRPr="006C2025" w:rsidTr="006905FA">
        <w:trPr>
          <w:trHeight w:val="315"/>
        </w:trPr>
        <w:tc>
          <w:tcPr>
            <w:tcW w:w="568" w:type="dxa"/>
          </w:tcPr>
          <w:p w:rsidR="006905FA" w:rsidRPr="002C1094" w:rsidRDefault="006905FA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6905FA" w:rsidRDefault="00D35A0C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Zabudowa schładzaczy pary NARVIK AT Model 38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Default="00BA715F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26FD">
              <w:rPr>
                <w:rFonts w:ascii="Calibri" w:eastAsia="Times New Roman" w:hAnsi="Calibri" w:cs="Times New Roman"/>
                <w:color w:val="000000"/>
                <w:lang w:eastAsia="pl-PL"/>
              </w:rPr>
              <w:t>Uczestnictwo w próbach ciśnieniowych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Default="00BA715F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Wykonanie wymaganych kontroli i prób potwierdzonych przez organ UDT </w:t>
            </w:r>
            <w:r w:rsidRPr="00756E98">
              <w:rPr>
                <w:rFonts w:eastAsia="Times New Roman"/>
                <w:color w:val="000000"/>
                <w:lang w:eastAsia="pl-PL"/>
              </w:rPr>
              <w:t xml:space="preserve">dla uzyskania wszystkich wymaganych prawem </w:t>
            </w:r>
            <w:r>
              <w:rPr>
                <w:rFonts w:eastAsia="Times New Roman"/>
                <w:color w:val="000000"/>
                <w:lang w:eastAsia="pl-PL"/>
              </w:rPr>
              <w:t>dopuszczeń</w:t>
            </w:r>
            <w:r w:rsidRPr="00756E98">
              <w:rPr>
                <w:rFonts w:eastAsia="Times New Roman"/>
                <w:color w:val="000000"/>
                <w:lang w:eastAsia="pl-PL"/>
              </w:rPr>
              <w:t xml:space="preserve"> w ramach Dyrektywy PE</w:t>
            </w:r>
            <w:r>
              <w:rPr>
                <w:rFonts w:eastAsia="Times New Roman"/>
                <w:color w:val="000000"/>
                <w:lang w:eastAsia="pl-PL"/>
              </w:rPr>
              <w:t>D (CE certyfikat 97/23/EC (PED))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6905FA">
        <w:trPr>
          <w:trHeight w:val="315"/>
        </w:trPr>
        <w:tc>
          <w:tcPr>
            <w:tcW w:w="568" w:type="dxa"/>
          </w:tcPr>
          <w:p w:rsidR="00BA715F" w:rsidRPr="002C1094" w:rsidRDefault="00BA715F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Default="00BA715F" w:rsidP="006905F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Prace porządkowe i utylizacja wytworzonych odpadów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2166EC" w:rsidRPr="006C2025" w:rsidTr="006905FA">
        <w:trPr>
          <w:trHeight w:val="315"/>
        </w:trPr>
        <w:tc>
          <w:tcPr>
            <w:tcW w:w="568" w:type="dxa"/>
          </w:tcPr>
          <w:p w:rsidR="002166EC" w:rsidRPr="002C1094" w:rsidRDefault="002166EC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2166EC" w:rsidRDefault="002166EC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i dostarczenie dokumentacji powykonawczej (dokumentacji jakościowej dla realizowanych prac oraz dokumentacji „red </w:t>
            </w:r>
            <w:proofErr w:type="spellStart"/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corrects</w:t>
            </w:r>
            <w:proofErr w:type="spellEnd"/>
            <w:r w:rsidRPr="000E5052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2166EC" w:rsidRPr="006C2025" w:rsidRDefault="00900CF7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6905FA" w:rsidRPr="006C2025" w:rsidTr="006905FA">
        <w:trPr>
          <w:trHeight w:val="315"/>
        </w:trPr>
        <w:tc>
          <w:tcPr>
            <w:tcW w:w="568" w:type="dxa"/>
            <w:vAlign w:val="center"/>
          </w:tcPr>
          <w:p w:rsidR="006905FA" w:rsidRPr="002C1094" w:rsidRDefault="006905FA" w:rsidP="006905F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6905FA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2000rbg</w:t>
            </w:r>
          </w:p>
        </w:tc>
      </w:tr>
      <w:tr w:rsidR="006905FA" w:rsidRPr="006C2025" w:rsidTr="006905FA">
        <w:trPr>
          <w:trHeight w:val="315"/>
        </w:trPr>
        <w:tc>
          <w:tcPr>
            <w:tcW w:w="568" w:type="dxa"/>
            <w:vAlign w:val="center"/>
          </w:tcPr>
          <w:p w:rsidR="006905FA" w:rsidRPr="002C1094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33D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905FA" w:rsidRPr="006C2025" w:rsidTr="006905FA">
        <w:trPr>
          <w:trHeight w:val="315"/>
        </w:trPr>
        <w:tc>
          <w:tcPr>
            <w:tcW w:w="568" w:type="dxa"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6905FA" w:rsidRPr="006C2025" w:rsidRDefault="00512E0C" w:rsidP="00512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wykonawczy instalacji </w:t>
            </w:r>
            <w:r w:rsidRPr="009E1056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Pr="009B2EA8">
              <w:rPr>
                <w:rFonts w:ascii="Calibri" w:eastAsia="Times New Roman" w:hAnsi="Calibri"/>
                <w:color w:val="000000"/>
                <w:lang w:eastAsia="pl-PL"/>
              </w:rPr>
              <w:t>NR 1-01538</w:t>
            </w:r>
          </w:p>
        </w:tc>
        <w:tc>
          <w:tcPr>
            <w:tcW w:w="1794" w:type="dxa"/>
            <w:vAlign w:val="center"/>
            <w:hideMark/>
          </w:tcPr>
          <w:p w:rsidR="006905FA" w:rsidRPr="006C2025" w:rsidRDefault="006905FA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5A0C" w:rsidRPr="006C2025" w:rsidTr="006905FA">
        <w:trPr>
          <w:trHeight w:val="315"/>
        </w:trPr>
        <w:tc>
          <w:tcPr>
            <w:tcW w:w="568" w:type="dxa"/>
          </w:tcPr>
          <w:p w:rsidR="00D35A0C" w:rsidRPr="006C2025" w:rsidRDefault="00D35A0C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</w:tcPr>
          <w:p w:rsidR="00D35A0C" w:rsidRDefault="00512E0C" w:rsidP="00D35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szt. schładzaczy pary przegranej NARVIK AT Model 38</w:t>
            </w:r>
          </w:p>
        </w:tc>
        <w:tc>
          <w:tcPr>
            <w:tcW w:w="1794" w:type="dxa"/>
            <w:vAlign w:val="center"/>
          </w:tcPr>
          <w:p w:rsidR="00D35A0C" w:rsidRPr="006C2025" w:rsidRDefault="00D35A0C" w:rsidP="0069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B090C" w:rsidRDefault="00AB090C" w:rsidP="009A0846">
      <w:pPr>
        <w:rPr>
          <w:rFonts w:ascii="Arial" w:hAnsi="Arial" w:cs="Arial"/>
        </w:rPr>
      </w:pPr>
    </w:p>
    <w:p w:rsidR="00AB090C" w:rsidRDefault="00AB090C" w:rsidP="009A0846">
      <w:pPr>
        <w:rPr>
          <w:rFonts w:ascii="Arial" w:hAnsi="Arial" w:cs="Arial"/>
        </w:rPr>
      </w:pPr>
    </w:p>
    <w:p w:rsidR="00AB090C" w:rsidRDefault="00AB090C" w:rsidP="009A0846">
      <w:pPr>
        <w:rPr>
          <w:rFonts w:ascii="Arial" w:hAnsi="Arial" w:cs="Arial"/>
        </w:rPr>
      </w:pPr>
    </w:p>
    <w:p w:rsidR="00F704DA" w:rsidRDefault="00F704DA" w:rsidP="009A0846">
      <w:pPr>
        <w:rPr>
          <w:rFonts w:ascii="Arial" w:hAnsi="Arial" w:cs="Arial"/>
        </w:rPr>
      </w:pPr>
    </w:p>
    <w:p w:rsidR="00F704DA" w:rsidRDefault="00F704DA" w:rsidP="009A0846">
      <w:pPr>
        <w:rPr>
          <w:rFonts w:ascii="Arial" w:hAnsi="Arial" w:cs="Arial"/>
        </w:rPr>
      </w:pPr>
    </w:p>
    <w:p w:rsidR="000377C3" w:rsidRDefault="000377C3" w:rsidP="009A0846">
      <w:pPr>
        <w:rPr>
          <w:rFonts w:ascii="Arial" w:hAnsi="Arial" w:cs="Arial"/>
        </w:rPr>
      </w:pPr>
    </w:p>
    <w:tbl>
      <w:tblPr>
        <w:tblW w:w="1491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50"/>
        <w:gridCol w:w="1794"/>
      </w:tblGrid>
      <w:tr w:rsidR="00F704DA" w:rsidRPr="006C2025" w:rsidTr="001106AD">
        <w:trPr>
          <w:trHeight w:val="315"/>
        </w:trPr>
        <w:tc>
          <w:tcPr>
            <w:tcW w:w="568" w:type="dxa"/>
          </w:tcPr>
          <w:p w:rsidR="00F704DA" w:rsidRPr="006C2025" w:rsidRDefault="00F704DA" w:rsidP="00110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5826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K5</w:t>
            </w: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F704DA" w:rsidRPr="00EE46D7" w:rsidRDefault="00046355" w:rsidP="001106AD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ROZBUDOWA </w:t>
            </w:r>
            <w:r w:rsidR="00F704DA" w:rsidRPr="00F704DA">
              <w:rPr>
                <w:rFonts w:cs="Arial"/>
                <w:b/>
                <w:i/>
              </w:rPr>
              <w:t>PRZEGRZEWACZA WTÓRNEGO I˚</w:t>
            </w:r>
            <w:r w:rsidR="00F704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– realizacja w 2019r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F704DA" w:rsidRPr="006C2025" w:rsidRDefault="00F704DA" w:rsidP="00110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F704DA" w:rsidRPr="006C2025" w:rsidTr="001106AD">
        <w:trPr>
          <w:trHeight w:val="315"/>
        </w:trPr>
        <w:tc>
          <w:tcPr>
            <w:tcW w:w="568" w:type="dxa"/>
          </w:tcPr>
          <w:p w:rsidR="00F704DA" w:rsidRPr="006C2025" w:rsidRDefault="00F704DA" w:rsidP="00110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  <w:hideMark/>
          </w:tcPr>
          <w:p w:rsidR="00F704DA" w:rsidRPr="006C2025" w:rsidRDefault="00F704DA" w:rsidP="00C5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Załącznik F5</w:t>
            </w:r>
            <w:r w:rsidRPr="009E1056">
              <w:rPr>
                <w:rFonts w:ascii="Calibri" w:eastAsia="Times New Roman" w:hAnsi="Calibri" w:cs="Times New Roman"/>
                <w:color w:val="FF0000"/>
                <w:lang w:eastAsia="pl-PL"/>
              </w:rPr>
              <w:t>_</w:t>
            </w:r>
            <w:r>
              <w:rPr>
                <w:rFonts w:eastAsia="Times New Roman" w:cs="Times New Roman"/>
                <w:color w:val="FF0000"/>
                <w:lang w:eastAsia="pl-PL"/>
              </w:rPr>
              <w:t>4</w:t>
            </w:r>
            <w:r w:rsidRPr="009E1056">
              <w:rPr>
                <w:rFonts w:eastAsia="Times New Roman" w:cs="Times New Roman"/>
                <w:color w:val="FF0000"/>
                <w:lang w:eastAsia="pl-PL"/>
              </w:rPr>
              <w:t xml:space="preserve"> </w:t>
            </w:r>
            <w:r w:rsidRPr="00F704DA">
              <w:rPr>
                <w:rStyle w:val="FontStyle62"/>
                <w:rFonts w:asciiTheme="minorHAnsi" w:hAnsiTheme="minorHAnsi"/>
              </w:rPr>
              <w:t>RAFAKO</w:t>
            </w:r>
            <w:r w:rsidRPr="009E1056">
              <w:rPr>
                <w:rStyle w:val="FontStyle62"/>
                <w:rFonts w:asciiTheme="minorHAnsi" w:hAnsiTheme="minorHAnsi"/>
              </w:rPr>
              <w:t xml:space="preserve"> nr </w:t>
            </w:r>
            <w:r w:rsidR="00C53C05">
              <w:rPr>
                <w:rStyle w:val="FontStyle62"/>
                <w:rFonts w:asciiTheme="minorHAnsi" w:hAnsiTheme="minorHAnsi"/>
              </w:rPr>
              <w:t>W20.039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F704DA" w:rsidRPr="006C2025" w:rsidRDefault="00F704DA" w:rsidP="00110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46621" w:rsidRPr="006C2025" w:rsidTr="001106AD">
        <w:trPr>
          <w:trHeight w:val="315"/>
        </w:trPr>
        <w:tc>
          <w:tcPr>
            <w:tcW w:w="568" w:type="dxa"/>
          </w:tcPr>
          <w:p w:rsidR="00546621" w:rsidRPr="006C2025" w:rsidRDefault="00546621" w:rsidP="00110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2550" w:type="dxa"/>
            <w:shd w:val="clear" w:color="auto" w:fill="auto"/>
            <w:vAlign w:val="center"/>
          </w:tcPr>
          <w:p w:rsidR="00546621" w:rsidRPr="009E1056" w:rsidRDefault="00546621" w:rsidP="005466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546621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technologii rozbudowy I˚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przegrzewacza pary wtórnej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546621" w:rsidRPr="006C2025" w:rsidRDefault="002166EC" w:rsidP="00110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0E5052" w:rsidRPr="006C2025" w:rsidTr="001106AD">
        <w:trPr>
          <w:trHeight w:val="315"/>
        </w:trPr>
        <w:tc>
          <w:tcPr>
            <w:tcW w:w="568" w:type="dxa"/>
          </w:tcPr>
          <w:p w:rsidR="000E5052" w:rsidRDefault="000E5052" w:rsidP="00110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0E5052" w:rsidRPr="00546621" w:rsidRDefault="000E5052" w:rsidP="00546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Inspekcja wizualna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przegrzewacza pary wtórnej I</w:t>
            </w:r>
            <w:r w:rsidRPr="009E1056">
              <w:rPr>
                <w:rFonts w:ascii="Calibri" w:eastAsia="Times New Roman" w:hAnsi="Calibri" w:cs="Times New Roman"/>
                <w:color w:val="000000"/>
                <w:lang w:eastAsia="pl-PL"/>
              </w:rPr>
              <w:t>˚ i przegrzewacza stropowego w rejonie wykonywanych prac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0E5052" w:rsidRPr="006C2025" w:rsidRDefault="002166EC" w:rsidP="00110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992678" w:rsidRPr="006C2025" w:rsidTr="001106AD">
        <w:trPr>
          <w:trHeight w:val="315"/>
        </w:trPr>
        <w:tc>
          <w:tcPr>
            <w:tcW w:w="568" w:type="dxa"/>
          </w:tcPr>
          <w:p w:rsidR="00992678" w:rsidRPr="002C1094" w:rsidRDefault="00992678" w:rsidP="0099267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992678" w:rsidRPr="009E1056" w:rsidRDefault="00992678" w:rsidP="009926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B2EA8">
              <w:rPr>
                <w:rFonts w:ascii="Calibri" w:eastAsia="Times New Roman" w:hAnsi="Calibri" w:cs="Times New Roman"/>
                <w:color w:val="000000"/>
                <w:lang w:eastAsia="pl-PL"/>
              </w:rPr>
              <w:t>Dostawa elementów zgodnie ze specyfikacją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992678" w:rsidRPr="006C2025" w:rsidRDefault="00992678" w:rsidP="0099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27EC0" w:rsidRPr="006C2025" w:rsidTr="001106AD">
        <w:trPr>
          <w:trHeight w:val="315"/>
        </w:trPr>
        <w:tc>
          <w:tcPr>
            <w:tcW w:w="568" w:type="dxa"/>
          </w:tcPr>
          <w:p w:rsidR="00827EC0" w:rsidRPr="002C1094" w:rsidRDefault="00827EC0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827EC0" w:rsidRPr="009E1056" w:rsidRDefault="000E5052" w:rsidP="00827E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Prefabrykacja wężownic na 96 pęczków 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 xml:space="preserve">z materiału 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15HM/16M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 xml:space="preserve"> (</w:t>
            </w:r>
            <w:r>
              <w:rPr>
                <w:rFonts w:ascii="Calibri" w:eastAsia="Times New Roman" w:hAnsi="Calibri"/>
                <w:color w:val="000000"/>
                <w:lang w:eastAsia="pl-PL"/>
              </w:rPr>
              <w:t>51x4</w:t>
            </w:r>
            <w:r w:rsidRPr="0058263A">
              <w:rPr>
                <w:rFonts w:ascii="Calibri" w:eastAsia="Times New Roman" w:hAnsi="Calibri"/>
                <w:color w:val="000000"/>
                <w:lang w:eastAsia="pl-PL"/>
              </w:rPr>
              <w:t xml:space="preserve">) według dokumentacji projektowej </w:t>
            </w:r>
            <w:r w:rsidRPr="00F704DA">
              <w:rPr>
                <w:rStyle w:val="FontStyle62"/>
                <w:rFonts w:asciiTheme="minorHAnsi" w:hAnsiTheme="minorHAnsi"/>
              </w:rPr>
              <w:t>RAFAKO</w:t>
            </w:r>
            <w:r w:rsidRPr="009E1056">
              <w:rPr>
                <w:rStyle w:val="FontStyle62"/>
                <w:rFonts w:asciiTheme="minorHAnsi" w:hAnsiTheme="minorHAnsi"/>
              </w:rPr>
              <w:t xml:space="preserve"> nr </w:t>
            </w:r>
            <w:r>
              <w:rPr>
                <w:rStyle w:val="FontStyle62"/>
                <w:rFonts w:asciiTheme="minorHAnsi" w:hAnsiTheme="minorHAnsi"/>
              </w:rPr>
              <w:t>W20.039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27EC0" w:rsidRPr="006C2025" w:rsidRDefault="00C143EF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7779FE" w:rsidRPr="006C2025" w:rsidTr="001106AD">
        <w:trPr>
          <w:trHeight w:val="315"/>
        </w:trPr>
        <w:tc>
          <w:tcPr>
            <w:tcW w:w="568" w:type="dxa"/>
          </w:tcPr>
          <w:p w:rsidR="007779FE" w:rsidRPr="002C1094" w:rsidRDefault="007779FE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7779FE" w:rsidRPr="00762F2E" w:rsidRDefault="007779FE" w:rsidP="007779F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color w:val="000000"/>
                <w:lang w:eastAsia="pl-PL"/>
              </w:rPr>
              <w:t>Wszystkie prace wyburzeniowe/demontaż, które są konieczne do instalacji nowych elementów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7779FE" w:rsidRDefault="007779FE" w:rsidP="00777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2F2E">
              <w:rPr>
                <w:rFonts w:eastAsia="Times New Roman"/>
                <w:b/>
                <w:color w:val="000000"/>
                <w:lang w:eastAsia="pl-PL"/>
              </w:rPr>
              <w:t>Uwaga:</w:t>
            </w:r>
            <w:r w:rsidRPr="00762F2E">
              <w:rPr>
                <w:rFonts w:eastAsia="Times New Roman"/>
                <w:color w:val="000000"/>
                <w:lang w:eastAsia="pl-PL"/>
              </w:rPr>
              <w:t xml:space="preserve"> wszystkie pracy wyburzeniowe lub modyfikacje istniejących urządzeniach muszą uzyskać akceptację Zamawiającego.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7779FE" w:rsidRPr="006C2025" w:rsidRDefault="00900CF7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025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27EC0" w:rsidRPr="006C2025" w:rsidTr="00992678">
        <w:trPr>
          <w:trHeight w:val="315"/>
        </w:trPr>
        <w:tc>
          <w:tcPr>
            <w:tcW w:w="568" w:type="dxa"/>
          </w:tcPr>
          <w:p w:rsidR="00827EC0" w:rsidRPr="002C1094" w:rsidRDefault="00827EC0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827EC0" w:rsidRPr="00DB463F" w:rsidRDefault="000E5052" w:rsidP="00CB7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Odbudowa zaślepionych wężownic (51x4 </w:t>
            </w:r>
            <w:r w:rsidRPr="00DB463F">
              <w:rPr>
                <w:rFonts w:ascii="Calibri" w:eastAsia="Times New Roman" w:hAnsi="Calibri"/>
                <w:color w:val="000000"/>
                <w:lang w:eastAsia="pl-PL"/>
              </w:rPr>
              <w:t>z mat. 12H1MF wg. GOST) do 40 szt.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27EC0" w:rsidRPr="00DB463F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B7420" w:rsidRPr="006C2025" w:rsidTr="00992678">
        <w:trPr>
          <w:trHeight w:val="315"/>
        </w:trPr>
        <w:tc>
          <w:tcPr>
            <w:tcW w:w="568" w:type="dxa"/>
          </w:tcPr>
          <w:p w:rsidR="00CB7420" w:rsidRPr="002C1094" w:rsidRDefault="00CB7420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CB7420" w:rsidRPr="00DB463F" w:rsidRDefault="000E5052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montaż odgięć w przegrzewaczu stropowym (31,8x5 z mat. K18) </w:t>
            </w:r>
            <w:r w:rsidRPr="00DB463F">
              <w:rPr>
                <w:rFonts w:ascii="Calibri" w:eastAsia="Times New Roman" w:hAnsi="Calibri"/>
                <w:color w:val="000000"/>
                <w:lang w:eastAsia="pl-PL"/>
              </w:rPr>
              <w:t xml:space="preserve">według dokumentacji projektowej </w:t>
            </w:r>
            <w:r w:rsidRPr="00DB463F">
              <w:rPr>
                <w:rStyle w:val="FontStyle62"/>
                <w:rFonts w:asciiTheme="minorHAnsi" w:hAnsiTheme="minorHAnsi"/>
              </w:rPr>
              <w:t>RAFAKO nr W20.039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CB7420" w:rsidRPr="00DB463F" w:rsidRDefault="00C143EF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143EF" w:rsidRPr="006C2025" w:rsidTr="00992678">
        <w:trPr>
          <w:trHeight w:val="315"/>
        </w:trPr>
        <w:tc>
          <w:tcPr>
            <w:tcW w:w="568" w:type="dxa"/>
          </w:tcPr>
          <w:p w:rsidR="00C143EF" w:rsidRPr="002C1094" w:rsidRDefault="00C143EF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C143EF" w:rsidRPr="00DB463F" w:rsidRDefault="000E5052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Montaż wężownic </w:t>
            </w:r>
            <w:r w:rsidRPr="00DB463F">
              <w:rPr>
                <w:rFonts w:ascii="Calibri" w:eastAsia="Times New Roman" w:hAnsi="Calibri"/>
                <w:color w:val="000000"/>
                <w:lang w:eastAsia="pl-PL"/>
              </w:rPr>
              <w:t xml:space="preserve">według dokumentacji projektowej </w:t>
            </w:r>
            <w:r w:rsidRPr="00DB463F">
              <w:rPr>
                <w:rStyle w:val="FontStyle62"/>
                <w:rFonts w:asciiTheme="minorHAnsi" w:hAnsiTheme="minorHAnsi"/>
              </w:rPr>
              <w:t>RAFAKO nr W20.039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C143EF" w:rsidRPr="00DB463F" w:rsidRDefault="00C143EF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BA715F" w:rsidRPr="006C2025" w:rsidTr="00992678">
        <w:trPr>
          <w:trHeight w:val="315"/>
        </w:trPr>
        <w:tc>
          <w:tcPr>
            <w:tcW w:w="568" w:type="dxa"/>
          </w:tcPr>
          <w:p w:rsidR="00BA715F" w:rsidRPr="002C1094" w:rsidRDefault="00BA715F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BA715F" w:rsidRPr="00DB463F" w:rsidRDefault="007779FE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Uczestnictwo w próbach ciśnieniowych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BA715F" w:rsidRPr="00DB463F" w:rsidRDefault="00D23A9E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7779FE" w:rsidRPr="006C2025" w:rsidTr="00992678">
        <w:trPr>
          <w:trHeight w:val="315"/>
        </w:trPr>
        <w:tc>
          <w:tcPr>
            <w:tcW w:w="568" w:type="dxa"/>
          </w:tcPr>
          <w:p w:rsidR="007779FE" w:rsidRPr="002C1094" w:rsidRDefault="007779FE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7779FE" w:rsidRPr="00DB463F" w:rsidRDefault="007779FE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eastAsia="Times New Roman"/>
                <w:color w:val="000000"/>
                <w:lang w:eastAsia="pl-PL"/>
              </w:rPr>
              <w:t>Wykonanie wymaganych kontroli i prób potwierdzonych przez organ UDT dla uzyskania wszystkich wymaganych prawem dopuszczeń w ramach Dyrektywy PED (CE certyfikat 97/23/EC (PED))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7779FE" w:rsidRPr="00DB463F" w:rsidRDefault="00D23A9E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7779FE" w:rsidRPr="006C2025" w:rsidTr="00992678">
        <w:trPr>
          <w:trHeight w:val="315"/>
        </w:trPr>
        <w:tc>
          <w:tcPr>
            <w:tcW w:w="568" w:type="dxa"/>
          </w:tcPr>
          <w:p w:rsidR="007779FE" w:rsidRPr="002C1094" w:rsidRDefault="007779FE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7779FE" w:rsidRPr="00DB463F" w:rsidRDefault="007779FE" w:rsidP="00CB7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eastAsia="Times New Roman"/>
                <w:color w:val="000000"/>
                <w:lang w:eastAsia="pl-PL"/>
              </w:rPr>
              <w:t>Prace porządkowe i utylizacja wytworzonych odpadów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7779FE" w:rsidRPr="00DB463F" w:rsidRDefault="00D23A9E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CB7420" w:rsidRPr="006C2025" w:rsidTr="00992678">
        <w:trPr>
          <w:trHeight w:val="315"/>
        </w:trPr>
        <w:tc>
          <w:tcPr>
            <w:tcW w:w="568" w:type="dxa"/>
          </w:tcPr>
          <w:p w:rsidR="00CB7420" w:rsidRPr="002C1094" w:rsidRDefault="00CB7420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vAlign w:val="center"/>
          </w:tcPr>
          <w:p w:rsidR="00CB7420" w:rsidRPr="00DB463F" w:rsidRDefault="000E5052" w:rsidP="00CB742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i dostarczenie dokumentacji powykonawczej (dokumentacji jakościowej dla realizowanych prac oraz dokumentacji „red </w:t>
            </w:r>
            <w:proofErr w:type="spellStart"/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corrects</w:t>
            </w:r>
            <w:proofErr w:type="spellEnd"/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CB7420" w:rsidRPr="00DB463F" w:rsidRDefault="00C143EF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</w:tr>
      <w:tr w:rsidR="00827EC0" w:rsidRPr="006C2025" w:rsidTr="001106AD">
        <w:trPr>
          <w:trHeight w:val="315"/>
        </w:trPr>
        <w:tc>
          <w:tcPr>
            <w:tcW w:w="568" w:type="dxa"/>
            <w:vAlign w:val="center"/>
          </w:tcPr>
          <w:p w:rsidR="00827EC0" w:rsidRPr="002C1094" w:rsidRDefault="00827EC0" w:rsidP="00827EC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827EC0" w:rsidRPr="00DB463F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Prace dodatkowe wynikające z przeglądów i inspekcji (niezawarte w zakresie ryczałtowym)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27EC0" w:rsidRPr="00DB463F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POWYKONAWCZO</w:t>
            </w:r>
          </w:p>
          <w:p w:rsidR="00827EC0" w:rsidRPr="00DB463F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463F">
              <w:rPr>
                <w:rFonts w:ascii="Calibri" w:eastAsia="Times New Roman" w:hAnsi="Calibri" w:cs="Times New Roman"/>
                <w:color w:val="000000"/>
                <w:lang w:eastAsia="pl-PL"/>
              </w:rPr>
              <w:t>Do 3000rbg</w:t>
            </w:r>
          </w:p>
        </w:tc>
      </w:tr>
      <w:tr w:rsidR="00827EC0" w:rsidRPr="006C2025" w:rsidTr="001106AD">
        <w:trPr>
          <w:trHeight w:val="315"/>
        </w:trPr>
        <w:tc>
          <w:tcPr>
            <w:tcW w:w="568" w:type="dxa"/>
            <w:vAlign w:val="center"/>
          </w:tcPr>
          <w:p w:rsidR="00827EC0" w:rsidRPr="002C1094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</w:tcPr>
          <w:p w:rsidR="00827EC0" w:rsidRPr="006C2025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33D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827EC0" w:rsidRPr="006C2025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7EC0" w:rsidRPr="006C2025" w:rsidTr="001106AD">
        <w:trPr>
          <w:trHeight w:val="315"/>
        </w:trPr>
        <w:tc>
          <w:tcPr>
            <w:tcW w:w="568" w:type="dxa"/>
          </w:tcPr>
          <w:p w:rsidR="00827EC0" w:rsidRPr="006C2025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0" w:type="dxa"/>
            <w:shd w:val="clear" w:color="auto" w:fill="auto"/>
            <w:noWrap/>
            <w:vAlign w:val="center"/>
            <w:hideMark/>
          </w:tcPr>
          <w:p w:rsidR="00827EC0" w:rsidRPr="006C2025" w:rsidRDefault="00495C7D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wykonawczy </w:t>
            </w:r>
            <w:r w:rsidRPr="00F704DA">
              <w:rPr>
                <w:rStyle w:val="FontStyle62"/>
                <w:rFonts w:asciiTheme="minorHAnsi" w:hAnsiTheme="minorHAnsi"/>
              </w:rPr>
              <w:t>RAFAKO</w:t>
            </w:r>
            <w:r w:rsidRPr="009E1056">
              <w:rPr>
                <w:rStyle w:val="FontStyle62"/>
                <w:rFonts w:asciiTheme="minorHAnsi" w:hAnsiTheme="minorHAnsi"/>
              </w:rPr>
              <w:t xml:space="preserve"> nr </w:t>
            </w:r>
            <w:r>
              <w:rPr>
                <w:rStyle w:val="FontStyle62"/>
                <w:rFonts w:asciiTheme="minorHAnsi" w:hAnsiTheme="minorHAnsi"/>
              </w:rPr>
              <w:t>W20.039</w:t>
            </w:r>
          </w:p>
        </w:tc>
        <w:tc>
          <w:tcPr>
            <w:tcW w:w="1794" w:type="dxa"/>
            <w:vAlign w:val="center"/>
            <w:hideMark/>
          </w:tcPr>
          <w:p w:rsidR="00827EC0" w:rsidRPr="006C2025" w:rsidRDefault="00827EC0" w:rsidP="0082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377C3" w:rsidRDefault="000377C3" w:rsidP="009A0846">
      <w:pPr>
        <w:rPr>
          <w:rFonts w:ascii="Arial" w:hAnsi="Arial" w:cs="Arial"/>
        </w:rPr>
      </w:pPr>
    </w:p>
    <w:p w:rsidR="000621BC" w:rsidRDefault="000621BC" w:rsidP="009A0846">
      <w:pPr>
        <w:rPr>
          <w:rFonts w:ascii="Arial" w:hAnsi="Arial" w:cs="Arial"/>
        </w:rPr>
      </w:pPr>
    </w:p>
    <w:p w:rsidR="000377C3" w:rsidRDefault="000377C3" w:rsidP="009A0846">
      <w:pPr>
        <w:rPr>
          <w:rFonts w:ascii="Arial" w:hAnsi="Arial" w:cs="Arial"/>
        </w:rPr>
      </w:pPr>
    </w:p>
    <w:p w:rsidR="002A1A8F" w:rsidRPr="002D75C7" w:rsidRDefault="002A1A8F">
      <w:pPr>
        <w:rPr>
          <w:rFonts w:ascii="Arial" w:hAnsi="Arial" w:cs="Arial"/>
        </w:rPr>
      </w:pPr>
    </w:p>
    <w:sectPr w:rsidR="002A1A8F" w:rsidRPr="002D75C7" w:rsidSect="006C202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1C" w:rsidRDefault="00317C1C" w:rsidP="00DE6640">
      <w:pPr>
        <w:spacing w:after="0" w:line="240" w:lineRule="auto"/>
      </w:pPr>
      <w:r>
        <w:separator/>
      </w:r>
    </w:p>
  </w:endnote>
  <w:endnote w:type="continuationSeparator" w:id="0">
    <w:p w:rsidR="00317C1C" w:rsidRDefault="00317C1C" w:rsidP="00D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6593"/>
      <w:docPartObj>
        <w:docPartGallery w:val="Page Numbers (Bottom of Page)"/>
        <w:docPartUnique/>
      </w:docPartObj>
    </w:sdtPr>
    <w:sdtEndPr/>
    <w:sdtContent>
      <w:p w:rsidR="006905FA" w:rsidRDefault="006905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21">
          <w:rPr>
            <w:noProof/>
          </w:rPr>
          <w:t>5</w:t>
        </w:r>
        <w:r>
          <w:fldChar w:fldCharType="end"/>
        </w:r>
      </w:p>
    </w:sdtContent>
  </w:sdt>
  <w:p w:rsidR="006905FA" w:rsidRDefault="00690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1C" w:rsidRDefault="00317C1C" w:rsidP="00DE6640">
      <w:pPr>
        <w:spacing w:after="0" w:line="240" w:lineRule="auto"/>
      </w:pPr>
      <w:r>
        <w:separator/>
      </w:r>
    </w:p>
  </w:footnote>
  <w:footnote w:type="continuationSeparator" w:id="0">
    <w:p w:rsidR="00317C1C" w:rsidRDefault="00317C1C" w:rsidP="00DE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FA" w:rsidRDefault="006905FA" w:rsidP="006C2025">
    <w:pPr>
      <w:pStyle w:val="Nagwek"/>
      <w:rPr>
        <w:i/>
      </w:rPr>
    </w:pPr>
    <w:r>
      <w:rPr>
        <w:i/>
      </w:rPr>
      <w:t xml:space="preserve">Załącznik nr 1 do </w:t>
    </w:r>
    <w:r w:rsidRPr="006C2025">
      <w:rPr>
        <w:i/>
      </w:rPr>
      <w:t>Część II SIWZ</w:t>
    </w:r>
  </w:p>
  <w:p w:rsidR="006905FA" w:rsidRPr="00DE6640" w:rsidRDefault="006905FA" w:rsidP="006C2025">
    <w:pPr>
      <w:pStyle w:val="Nagwek"/>
      <w:rPr>
        <w:i/>
      </w:rPr>
    </w:pPr>
    <w:r>
      <w:rPr>
        <w:i/>
      </w:rPr>
      <w:t xml:space="preserve">Modernizacja BL 5 </w:t>
    </w:r>
    <w:r w:rsidRPr="00DE6640">
      <w:rPr>
        <w:i/>
      </w:rPr>
      <w:t xml:space="preserve"> – </w:t>
    </w:r>
    <w:r w:rsidRPr="00DB633A">
      <w:rPr>
        <w:rFonts w:ascii="Franklin Gothic Book" w:hAnsi="Franklin Gothic Book" w:cstheme="minorHAnsi"/>
        <w:color w:val="000000"/>
      </w:rPr>
      <w:t>przegrzewacze</w:t>
    </w:r>
    <w:r>
      <w:rPr>
        <w:rFonts w:ascii="Franklin Gothic Book" w:hAnsi="Franklin Gothic Book" w:cstheme="minorHAnsi"/>
        <w:color w:val="000000"/>
      </w:rPr>
      <w:t>, schładzacze</w:t>
    </w:r>
  </w:p>
  <w:p w:rsidR="006905FA" w:rsidRDefault="00690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0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D7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41F13"/>
    <w:multiLevelType w:val="hybridMultilevel"/>
    <w:tmpl w:val="ACE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CB5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F2C"/>
    <w:multiLevelType w:val="hybridMultilevel"/>
    <w:tmpl w:val="F498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3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CF6354"/>
    <w:multiLevelType w:val="hybridMultilevel"/>
    <w:tmpl w:val="1A407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46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F64516"/>
    <w:multiLevelType w:val="hybridMultilevel"/>
    <w:tmpl w:val="51BC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322C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940"/>
    <w:multiLevelType w:val="hybridMultilevel"/>
    <w:tmpl w:val="CA1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B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D34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9B18FE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D79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563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364F30"/>
    <w:multiLevelType w:val="hybridMultilevel"/>
    <w:tmpl w:val="140ED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F560CA"/>
    <w:multiLevelType w:val="hybridMultilevel"/>
    <w:tmpl w:val="03ECF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3FF8"/>
    <w:multiLevelType w:val="multilevel"/>
    <w:tmpl w:val="FF063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2A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943640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C01389"/>
    <w:multiLevelType w:val="hybridMultilevel"/>
    <w:tmpl w:val="3732E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7A6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C93B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B3A68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22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AAE66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FD07AB"/>
    <w:multiLevelType w:val="hybridMultilevel"/>
    <w:tmpl w:val="EBCA4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830D6D"/>
    <w:multiLevelType w:val="hybridMultilevel"/>
    <w:tmpl w:val="B220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D6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973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872A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9C017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D66374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D6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606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55183C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357835"/>
    <w:multiLevelType w:val="hybridMultilevel"/>
    <w:tmpl w:val="A436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6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385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2C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5E7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800A76"/>
    <w:multiLevelType w:val="hybridMultilevel"/>
    <w:tmpl w:val="E742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23"/>
  </w:num>
  <w:num w:numId="5">
    <w:abstractNumId w:val="3"/>
  </w:num>
  <w:num w:numId="6">
    <w:abstractNumId w:val="15"/>
  </w:num>
  <w:num w:numId="7">
    <w:abstractNumId w:val="37"/>
  </w:num>
  <w:num w:numId="8">
    <w:abstractNumId w:val="43"/>
  </w:num>
  <w:num w:numId="9">
    <w:abstractNumId w:val="5"/>
  </w:num>
  <w:num w:numId="10">
    <w:abstractNumId w:val="16"/>
  </w:num>
  <w:num w:numId="11">
    <w:abstractNumId w:val="32"/>
  </w:num>
  <w:num w:numId="12">
    <w:abstractNumId w:val="25"/>
  </w:num>
  <w:num w:numId="13">
    <w:abstractNumId w:val="29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40"/>
  </w:num>
  <w:num w:numId="19">
    <w:abstractNumId w:val="20"/>
  </w:num>
  <w:num w:numId="20">
    <w:abstractNumId w:val="30"/>
  </w:num>
  <w:num w:numId="21">
    <w:abstractNumId w:val="38"/>
  </w:num>
  <w:num w:numId="22">
    <w:abstractNumId w:val="39"/>
  </w:num>
  <w:num w:numId="23">
    <w:abstractNumId w:val="0"/>
  </w:num>
  <w:num w:numId="24">
    <w:abstractNumId w:val="26"/>
  </w:num>
  <w:num w:numId="25">
    <w:abstractNumId w:val="21"/>
  </w:num>
  <w:num w:numId="26">
    <w:abstractNumId w:val="42"/>
  </w:num>
  <w:num w:numId="27">
    <w:abstractNumId w:val="36"/>
  </w:num>
  <w:num w:numId="28">
    <w:abstractNumId w:val="13"/>
  </w:num>
  <w:num w:numId="29">
    <w:abstractNumId w:val="12"/>
  </w:num>
  <w:num w:numId="30">
    <w:abstractNumId w:val="27"/>
  </w:num>
  <w:num w:numId="31">
    <w:abstractNumId w:val="35"/>
  </w:num>
  <w:num w:numId="32">
    <w:abstractNumId w:val="41"/>
  </w:num>
  <w:num w:numId="33">
    <w:abstractNumId w:val="24"/>
  </w:num>
  <w:num w:numId="34">
    <w:abstractNumId w:val="2"/>
  </w:num>
  <w:num w:numId="35">
    <w:abstractNumId w:val="8"/>
  </w:num>
  <w:num w:numId="36">
    <w:abstractNumId w:val="31"/>
  </w:num>
  <w:num w:numId="37">
    <w:abstractNumId w:val="17"/>
  </w:num>
  <w:num w:numId="38">
    <w:abstractNumId w:val="34"/>
  </w:num>
  <w:num w:numId="39">
    <w:abstractNumId w:val="28"/>
  </w:num>
  <w:num w:numId="40">
    <w:abstractNumId w:val="4"/>
  </w:num>
  <w:num w:numId="41">
    <w:abstractNumId w:val="7"/>
  </w:num>
  <w:num w:numId="42">
    <w:abstractNumId w:val="10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032C65"/>
    <w:rsid w:val="000377C3"/>
    <w:rsid w:val="00046355"/>
    <w:rsid w:val="00061D66"/>
    <w:rsid w:val="000621BC"/>
    <w:rsid w:val="00087020"/>
    <w:rsid w:val="000E5052"/>
    <w:rsid w:val="000F0FDE"/>
    <w:rsid w:val="000F4705"/>
    <w:rsid w:val="00110FC3"/>
    <w:rsid w:val="001709A6"/>
    <w:rsid w:val="0018153A"/>
    <w:rsid w:val="00194E20"/>
    <w:rsid w:val="001B26FD"/>
    <w:rsid w:val="001B42CA"/>
    <w:rsid w:val="00206BAF"/>
    <w:rsid w:val="002166EC"/>
    <w:rsid w:val="00224854"/>
    <w:rsid w:val="00237D49"/>
    <w:rsid w:val="00256D2C"/>
    <w:rsid w:val="00273AA8"/>
    <w:rsid w:val="002A1A8F"/>
    <w:rsid w:val="002C1094"/>
    <w:rsid w:val="002C18BE"/>
    <w:rsid w:val="002C5E56"/>
    <w:rsid w:val="002D75C7"/>
    <w:rsid w:val="00301427"/>
    <w:rsid w:val="00317C1C"/>
    <w:rsid w:val="003540E0"/>
    <w:rsid w:val="00367A01"/>
    <w:rsid w:val="00381297"/>
    <w:rsid w:val="00396392"/>
    <w:rsid w:val="003E6D95"/>
    <w:rsid w:val="003F71FB"/>
    <w:rsid w:val="00430521"/>
    <w:rsid w:val="00445D70"/>
    <w:rsid w:val="0045176C"/>
    <w:rsid w:val="00464134"/>
    <w:rsid w:val="00495C7D"/>
    <w:rsid w:val="00512E0C"/>
    <w:rsid w:val="00546621"/>
    <w:rsid w:val="00572E6B"/>
    <w:rsid w:val="0058263A"/>
    <w:rsid w:val="005A77B7"/>
    <w:rsid w:val="005B33D8"/>
    <w:rsid w:val="005D0BE0"/>
    <w:rsid w:val="005D2A57"/>
    <w:rsid w:val="005E0FDE"/>
    <w:rsid w:val="006300F6"/>
    <w:rsid w:val="0065009D"/>
    <w:rsid w:val="0067257E"/>
    <w:rsid w:val="0068071B"/>
    <w:rsid w:val="006905FA"/>
    <w:rsid w:val="006C2025"/>
    <w:rsid w:val="006C404C"/>
    <w:rsid w:val="006E31CE"/>
    <w:rsid w:val="00705B51"/>
    <w:rsid w:val="00730BCE"/>
    <w:rsid w:val="00762032"/>
    <w:rsid w:val="00774B3C"/>
    <w:rsid w:val="007779FE"/>
    <w:rsid w:val="007868FC"/>
    <w:rsid w:val="007D1359"/>
    <w:rsid w:val="00827EC0"/>
    <w:rsid w:val="00880FFB"/>
    <w:rsid w:val="008D62AB"/>
    <w:rsid w:val="00900CF7"/>
    <w:rsid w:val="00903E17"/>
    <w:rsid w:val="00910AF4"/>
    <w:rsid w:val="00927C9C"/>
    <w:rsid w:val="00984686"/>
    <w:rsid w:val="00991E74"/>
    <w:rsid w:val="00992678"/>
    <w:rsid w:val="009A0846"/>
    <w:rsid w:val="009B2EA8"/>
    <w:rsid w:val="009E1056"/>
    <w:rsid w:val="009E65EB"/>
    <w:rsid w:val="00A45C94"/>
    <w:rsid w:val="00A80B91"/>
    <w:rsid w:val="00AB090C"/>
    <w:rsid w:val="00AC307E"/>
    <w:rsid w:val="00AC3092"/>
    <w:rsid w:val="00AE0303"/>
    <w:rsid w:val="00AE0BBA"/>
    <w:rsid w:val="00B02396"/>
    <w:rsid w:val="00B21F8A"/>
    <w:rsid w:val="00B470E1"/>
    <w:rsid w:val="00B50A20"/>
    <w:rsid w:val="00B905C8"/>
    <w:rsid w:val="00BA6021"/>
    <w:rsid w:val="00BA715F"/>
    <w:rsid w:val="00BD2A99"/>
    <w:rsid w:val="00C143EF"/>
    <w:rsid w:val="00C269BE"/>
    <w:rsid w:val="00C312B8"/>
    <w:rsid w:val="00C53C05"/>
    <w:rsid w:val="00C53CEF"/>
    <w:rsid w:val="00C758F5"/>
    <w:rsid w:val="00CA7303"/>
    <w:rsid w:val="00CB5419"/>
    <w:rsid w:val="00CB7420"/>
    <w:rsid w:val="00CC348F"/>
    <w:rsid w:val="00CC710F"/>
    <w:rsid w:val="00CD0578"/>
    <w:rsid w:val="00D1398C"/>
    <w:rsid w:val="00D23A9E"/>
    <w:rsid w:val="00D32416"/>
    <w:rsid w:val="00D35A0C"/>
    <w:rsid w:val="00D37E22"/>
    <w:rsid w:val="00D42FE4"/>
    <w:rsid w:val="00D80FCB"/>
    <w:rsid w:val="00D969E8"/>
    <w:rsid w:val="00D97954"/>
    <w:rsid w:val="00DB463F"/>
    <w:rsid w:val="00DC7685"/>
    <w:rsid w:val="00DC7CCE"/>
    <w:rsid w:val="00DD1495"/>
    <w:rsid w:val="00DE6640"/>
    <w:rsid w:val="00E35AEB"/>
    <w:rsid w:val="00E91DCC"/>
    <w:rsid w:val="00EE46D7"/>
    <w:rsid w:val="00EF1029"/>
    <w:rsid w:val="00F04739"/>
    <w:rsid w:val="00F23820"/>
    <w:rsid w:val="00F26425"/>
    <w:rsid w:val="00F704DA"/>
    <w:rsid w:val="00F70BE1"/>
    <w:rsid w:val="00FB73AB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D9F70-38BF-438C-8D3A-71448CC9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E20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1815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181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40"/>
  </w:style>
  <w:style w:type="paragraph" w:styleId="Stopka">
    <w:name w:val="footer"/>
    <w:basedOn w:val="Normalny"/>
    <w:link w:val="Stopka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40"/>
  </w:style>
  <w:style w:type="character" w:customStyle="1" w:styleId="FontStyle62">
    <w:name w:val="Font Style62"/>
    <w:basedOn w:val="Domylnaczcionkaakapitu"/>
    <w:uiPriority w:val="99"/>
    <w:rsid w:val="0058263A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1B26F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Scisłowski Sebastian</cp:lastModifiedBy>
  <cp:revision>65</cp:revision>
  <dcterms:created xsi:type="dcterms:W3CDTF">2017-06-30T08:52:00Z</dcterms:created>
  <dcterms:modified xsi:type="dcterms:W3CDTF">2018-07-30T05:49:00Z</dcterms:modified>
</cp:coreProperties>
</file>